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r w:rsidR="00C87079">
        <w:rPr>
          <w:b/>
          <w:sz w:val="34"/>
        </w:rPr>
        <w:t xml:space="preserve"> (Revised)</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9C7287">
        <w:rPr>
          <w:rFonts w:cstheme="minorHAnsi"/>
          <w:b/>
          <w:sz w:val="26"/>
          <w:u w:val="single"/>
        </w:rPr>
        <w:t>/f</w:t>
      </w:r>
      <w:r w:rsidR="004B27C6">
        <w:rPr>
          <w:rFonts w:cstheme="minorHAnsi"/>
          <w:b/>
          <w:sz w:val="26"/>
          <w:u w:val="single"/>
        </w:rPr>
        <w:t xml:space="preserve">ixture </w:t>
      </w:r>
      <w:r w:rsidR="00BC513D">
        <w:rPr>
          <w:rFonts w:cstheme="minorHAnsi"/>
          <w:b/>
          <w:sz w:val="26"/>
          <w:u w:val="single"/>
        </w:rPr>
        <w:t>for</w:t>
      </w:r>
      <w:r w:rsidR="00C227FB">
        <w:rPr>
          <w:rFonts w:cstheme="minorHAnsi"/>
          <w:b/>
          <w:sz w:val="26"/>
          <w:u w:val="single"/>
        </w:rPr>
        <w:t xml:space="preserve"> Class Rooms</w:t>
      </w:r>
      <w:r w:rsidR="002A1E2B">
        <w:rPr>
          <w:rFonts w:cstheme="minorHAnsi"/>
          <w:b/>
          <w:sz w:val="26"/>
          <w:u w:val="single"/>
        </w:rPr>
        <w:t xml:space="preserve"> &amp; Offices KIU</w:t>
      </w:r>
      <w:r w:rsidR="003A24A6">
        <w:rPr>
          <w:rFonts w:cstheme="minorHAnsi"/>
          <w:b/>
          <w:sz w:val="26"/>
          <w:u w:val="single"/>
        </w:rPr>
        <w:t xml:space="preserve"> Sub</w:t>
      </w:r>
      <w:r w:rsidR="002A1E2B">
        <w:rPr>
          <w:rFonts w:cstheme="minorHAnsi"/>
          <w:b/>
          <w:sz w:val="26"/>
          <w:u w:val="single"/>
        </w:rPr>
        <w:t xml:space="preserve"> Campus</w:t>
      </w:r>
      <w:r w:rsidR="007C68C4">
        <w:rPr>
          <w:rFonts w:cstheme="minorHAnsi"/>
          <w:b/>
          <w:sz w:val="26"/>
          <w:u w:val="single"/>
        </w:rPr>
        <w:t xml:space="preserve"> </w:t>
      </w:r>
      <w:proofErr w:type="spellStart"/>
      <w:r w:rsidR="007E4E23">
        <w:rPr>
          <w:rFonts w:cstheme="minorHAnsi"/>
          <w:b/>
          <w:sz w:val="26"/>
          <w:u w:val="single"/>
        </w:rPr>
        <w:t>Diamer</w:t>
      </w:r>
      <w:proofErr w:type="spellEnd"/>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1711A5">
        <w:rPr>
          <w:rFonts w:ascii="Century Gothic" w:hAnsi="Century Gothic"/>
          <w:b/>
          <w:sz w:val="20"/>
          <w:szCs w:val="20"/>
        </w:rPr>
        <w:t>July</w:t>
      </w:r>
      <w:r w:rsidR="007F2469">
        <w:rPr>
          <w:rFonts w:ascii="Century Gothic" w:hAnsi="Century Gothic"/>
          <w:b/>
          <w:sz w:val="20"/>
          <w:szCs w:val="20"/>
        </w:rPr>
        <w:t xml:space="preserve"> 0</w:t>
      </w:r>
      <w:r w:rsidR="001711A5">
        <w:rPr>
          <w:rFonts w:ascii="Century Gothic" w:hAnsi="Century Gothic"/>
          <w:b/>
          <w:sz w:val="20"/>
          <w:szCs w:val="20"/>
        </w:rPr>
        <w:t>7</w:t>
      </w:r>
      <w:r>
        <w:rPr>
          <w:rFonts w:ascii="Century Gothic" w:hAnsi="Century Gothic"/>
          <w:b/>
          <w:sz w:val="20"/>
          <w:szCs w:val="20"/>
        </w:rPr>
        <w:t>, 20</w:t>
      </w:r>
      <w:r w:rsidR="00A358BF">
        <w:rPr>
          <w:rFonts w:ascii="Century Gothic" w:hAnsi="Century Gothic"/>
          <w:b/>
          <w:sz w:val="20"/>
          <w:szCs w:val="20"/>
        </w:rPr>
        <w:t>20</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University Road, </w:t>
      </w:r>
      <w:proofErr w:type="spellStart"/>
      <w:r>
        <w:rPr>
          <w:rFonts w:ascii="Century Gothic" w:hAnsi="Century Gothic"/>
          <w:b/>
          <w:sz w:val="20"/>
          <w:szCs w:val="20"/>
        </w:rPr>
        <w:t>Gilgit</w:t>
      </w:r>
      <w:proofErr w:type="spellEnd"/>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w:t>
      </w:r>
      <w:r w:rsidR="00C17F79">
        <w:rPr>
          <w:rFonts w:ascii="Century Gothic" w:hAnsi="Century Gothic"/>
          <w:b/>
          <w:sz w:val="20"/>
          <w:szCs w:val="20"/>
        </w:rPr>
        <w:t xml:space="preserve"> No. 05811-960010-13 (Ext No.185</w:t>
      </w:r>
      <w:r>
        <w:rPr>
          <w:rFonts w:ascii="Century Gothic" w:hAnsi="Century Gothic"/>
          <w:b/>
          <w:sz w:val="20"/>
          <w:szCs w:val="20"/>
        </w:rPr>
        <w:t>)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FI: Furniture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Warranty/services of items/parts:  All support, repair, replacement etc and services of all items including its fixture.</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The selected bidder will be responsible for the supply and fixing of all 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614038">
        <w:rPr>
          <w:rFonts w:cstheme="minorHAnsi"/>
          <w:sz w:val="21"/>
          <w:szCs w:val="21"/>
        </w:rPr>
        <w:t xml:space="preserve"> &amp;</w:t>
      </w:r>
      <w:r w:rsidR="008152C8" w:rsidRPr="00EE3705">
        <w:rPr>
          <w:rFonts w:cstheme="minorHAnsi"/>
          <w:sz w:val="21"/>
          <w:szCs w:val="21"/>
        </w:rPr>
        <w:t xml:space="preserve"> quality</w:t>
      </w:r>
      <w:r w:rsidRPr="00EE3705">
        <w:rPr>
          <w:rFonts w:cstheme="minorHAnsi"/>
          <w:sz w:val="21"/>
          <w:szCs w:val="21"/>
        </w:rPr>
        <w:t>.</w:t>
      </w:r>
    </w:p>
    <w:p w:rsidR="00A12F2E" w:rsidRDefault="00A12F2E" w:rsidP="00A12F2E">
      <w:pPr>
        <w:pStyle w:val="ListParagraph"/>
        <w:numPr>
          <w:ilvl w:val="1"/>
          <w:numId w:val="28"/>
        </w:numPr>
        <w:spacing w:line="360" w:lineRule="auto"/>
        <w:rPr>
          <w:rFonts w:cstheme="minorHAnsi"/>
          <w:sz w:val="21"/>
          <w:szCs w:val="21"/>
        </w:rPr>
      </w:pPr>
      <w:r w:rsidRPr="00EE3705">
        <w:rPr>
          <w:rFonts w:cstheme="minorHAnsi"/>
          <w:sz w:val="21"/>
          <w:szCs w:val="21"/>
        </w:rPr>
        <w:t>At the time of fixing</w:t>
      </w:r>
      <w:r w:rsidR="008152C8" w:rsidRPr="00EE3705">
        <w:rPr>
          <w:rFonts w:cstheme="minorHAnsi"/>
          <w:sz w:val="21"/>
          <w:szCs w:val="21"/>
        </w:rPr>
        <w:t xml:space="preserve"> </w:t>
      </w:r>
      <w:r w:rsidR="00A44D37" w:rsidRPr="00EE3705">
        <w:rPr>
          <w:rFonts w:cstheme="minorHAnsi"/>
          <w:sz w:val="21"/>
          <w:szCs w:val="21"/>
        </w:rPr>
        <w:t>of</w:t>
      </w:r>
      <w:r w:rsidR="00F72477">
        <w:rPr>
          <w:rFonts w:cstheme="minorHAnsi"/>
          <w:sz w:val="21"/>
          <w:szCs w:val="21"/>
        </w:rPr>
        <w:t xml:space="preserve"> furniture</w:t>
      </w:r>
      <w:r w:rsidR="00A44D37" w:rsidRPr="00EE3705">
        <w:rPr>
          <w:rFonts w:cstheme="minorHAnsi"/>
          <w:sz w:val="21"/>
          <w:szCs w:val="21"/>
        </w:rPr>
        <w:t xml:space="preserve"> items, </w:t>
      </w:r>
      <w:r w:rsidRPr="00EE3705">
        <w:rPr>
          <w:rFonts w:cstheme="minorHAnsi"/>
          <w:sz w:val="21"/>
          <w:szCs w:val="21"/>
        </w:rPr>
        <w:t xml:space="preserve">Selected Bidder must provide </w:t>
      </w:r>
      <w:r w:rsidR="00A44D37" w:rsidRPr="00EE3705">
        <w:rPr>
          <w:rFonts w:cstheme="minorHAnsi"/>
          <w:sz w:val="21"/>
          <w:szCs w:val="21"/>
        </w:rPr>
        <w:t xml:space="preserve">main power to </w:t>
      </w:r>
      <w:r w:rsidR="00F72477">
        <w:rPr>
          <w:rFonts w:cstheme="minorHAnsi"/>
          <w:sz w:val="21"/>
          <w:szCs w:val="21"/>
        </w:rPr>
        <w:t>fix/</w:t>
      </w:r>
      <w:r w:rsidR="00A44D37" w:rsidRPr="00EE3705">
        <w:rPr>
          <w:rFonts w:cstheme="minorHAnsi"/>
          <w:sz w:val="21"/>
          <w:szCs w:val="21"/>
        </w:rPr>
        <w:t>complete the work.</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A12F2E" w:rsidP="002226CC">
      <w:pPr>
        <w:pStyle w:val="ListParagraph"/>
        <w:numPr>
          <w:ilvl w:val="1"/>
          <w:numId w:val="28"/>
        </w:numPr>
        <w:spacing w:line="360" w:lineRule="auto"/>
        <w:jc w:val="both"/>
        <w:rPr>
          <w:rFonts w:cstheme="minorHAnsi"/>
        </w:rPr>
      </w:pPr>
      <w:r w:rsidRPr="00EF3D08">
        <w:rPr>
          <w:rFonts w:cstheme="minorHAnsi"/>
        </w:rPr>
        <w:t xml:space="preserve">Bids shall comprise of single envelope </w:t>
      </w:r>
      <w:r w:rsidR="006473F9" w:rsidRPr="00EF3D08">
        <w:rPr>
          <w:rFonts w:cstheme="minorHAnsi"/>
        </w:rPr>
        <w:t>including</w:t>
      </w:r>
      <w:r w:rsidRPr="00EF3D08">
        <w:rPr>
          <w:rFonts w:cstheme="minorHAnsi"/>
        </w:rPr>
        <w:t xml:space="preserve">. Technical and Financial </w:t>
      </w:r>
      <w:r w:rsidR="00614038" w:rsidRPr="00EF3D08">
        <w:rPr>
          <w:rFonts w:cstheme="minorHAnsi"/>
        </w:rPr>
        <w:t>Proposal.</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selected bidder shall be responsible for one year services without any extra cost or hidden charges for all the </w:t>
      </w:r>
      <w:r w:rsidR="00D47CB3" w:rsidRPr="00EF3D08">
        <w:rPr>
          <w:rFonts w:cstheme="minorHAnsi"/>
        </w:rPr>
        <w:t>items</w:t>
      </w:r>
      <w:r w:rsidRPr="00EF3D08">
        <w:rPr>
          <w:rFonts w:cstheme="minorHAnsi"/>
        </w:rPr>
        <w:t xml:space="preserve"> provided.</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furniture</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 xml:space="preserve">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w:t>
      </w:r>
      <w:r w:rsidRPr="00EF3D08">
        <w:rPr>
          <w:rFonts w:cstheme="minorHAnsi"/>
        </w:rPr>
        <w:lastRenderedPageBreak/>
        <w:t>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r w:rsidRPr="00EE3705">
        <w:rPr>
          <w:rFonts w:cstheme="minorHAnsi"/>
          <w:sz w:val="21"/>
          <w:szCs w:val="21"/>
        </w:rPr>
        <w:t xml:space="preserve">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The selected Bidder shall pro</w:t>
      </w:r>
      <w:r w:rsidR="00F231F6">
        <w:rPr>
          <w:rFonts w:cstheme="minorHAnsi"/>
          <w:sz w:val="21"/>
          <w:szCs w:val="21"/>
        </w:rPr>
        <w:t>vide 01 years warranty/services</w:t>
      </w:r>
      <w:r w:rsidRPr="00EE3705">
        <w:rPr>
          <w:rFonts w:cstheme="minorHAnsi"/>
          <w:sz w:val="21"/>
          <w:szCs w:val="21"/>
        </w:rPr>
        <w:t xml:space="preserve"> </w:t>
      </w:r>
      <w:r w:rsidR="0038165E" w:rsidRPr="00EE3705">
        <w:rPr>
          <w:rFonts w:cstheme="minorHAnsi"/>
          <w:sz w:val="21"/>
          <w:szCs w:val="21"/>
        </w:rPr>
        <w:t xml:space="preserve">and </w:t>
      </w:r>
      <w:r w:rsidRPr="00EE3705">
        <w:rPr>
          <w:rFonts w:cstheme="minorHAnsi"/>
          <w:sz w:val="21"/>
          <w:szCs w:val="21"/>
        </w:rPr>
        <w:t>parts replacement</w:t>
      </w:r>
      <w:r w:rsidR="0038165E" w:rsidRPr="00EE3705">
        <w:rPr>
          <w:rFonts w:cstheme="minorHAnsi"/>
          <w:sz w:val="21"/>
          <w:szCs w:val="21"/>
        </w:rPr>
        <w:t xml:space="preserve"> etc</w:t>
      </w:r>
      <w:r w:rsidR="00F231F6">
        <w:rPr>
          <w:rFonts w:cstheme="minorHAnsi"/>
          <w:sz w:val="21"/>
          <w:szCs w:val="21"/>
        </w:rPr>
        <w:t xml:space="preserve"> if any</w:t>
      </w:r>
      <w:r w:rsidRPr="00EE3705">
        <w:rPr>
          <w:rFonts w:cstheme="minorHAnsi"/>
          <w:sz w:val="21"/>
          <w:szCs w:val="21"/>
        </w:rPr>
        <w:t>. The bidder shall ensure that all</w:t>
      </w:r>
      <w:r w:rsidR="00F75ACE">
        <w:rPr>
          <w:rFonts w:cstheme="minorHAnsi"/>
          <w:sz w:val="21"/>
          <w:szCs w:val="21"/>
        </w:rPr>
        <w:t xml:space="preserve"> furniture</w:t>
      </w:r>
      <w:r w:rsidRPr="00EE3705">
        <w:rPr>
          <w:rFonts w:cstheme="minorHAnsi"/>
          <w:sz w:val="21"/>
          <w:szCs w:val="21"/>
        </w:rPr>
        <w:t xml:space="preserve"> </w:t>
      </w:r>
      <w:r w:rsidR="0038165E" w:rsidRPr="00EE3705">
        <w:rPr>
          <w:rFonts w:cstheme="minorHAnsi"/>
          <w:sz w:val="21"/>
          <w:szCs w:val="21"/>
        </w:rPr>
        <w:t>items</w:t>
      </w:r>
      <w:r w:rsidRPr="00EE3705">
        <w:rPr>
          <w:rFonts w:cstheme="minorHAnsi"/>
          <w:sz w:val="21"/>
          <w:szCs w:val="21"/>
        </w:rPr>
        <w:t xml:space="preserve"> and its parts are new and free from any sort of defects.</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A penalty of 0.01% per day of contract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lastRenderedPageBreak/>
        <w:t xml:space="preserve">Successful bidder is bound to deliver all items of BOQ at </w:t>
      </w:r>
      <w:r w:rsidRPr="00EE3705">
        <w:rPr>
          <w:rFonts w:cstheme="minorHAnsi"/>
          <w:b/>
          <w:sz w:val="21"/>
          <w:szCs w:val="21"/>
        </w:rPr>
        <w:t xml:space="preserve">KIU </w:t>
      </w:r>
      <w:r w:rsidR="00F0767D">
        <w:rPr>
          <w:rFonts w:cstheme="minorHAnsi"/>
          <w:b/>
          <w:sz w:val="21"/>
          <w:szCs w:val="21"/>
        </w:rPr>
        <w:t>Sub</w:t>
      </w:r>
      <w:r w:rsidR="00F231F6">
        <w:rPr>
          <w:rFonts w:cstheme="minorHAnsi"/>
          <w:b/>
          <w:sz w:val="21"/>
          <w:szCs w:val="21"/>
        </w:rPr>
        <w:t xml:space="preserve"> Campus</w:t>
      </w:r>
      <w:r w:rsidRPr="00EE3705">
        <w:rPr>
          <w:rFonts w:cstheme="minorHAnsi"/>
          <w:b/>
          <w:sz w:val="21"/>
          <w:szCs w:val="21"/>
        </w:rPr>
        <w:t xml:space="preserve"> </w:t>
      </w:r>
      <w:proofErr w:type="spellStart"/>
      <w:r w:rsidR="007E4E23">
        <w:rPr>
          <w:rFonts w:cstheme="minorHAnsi"/>
          <w:b/>
          <w:sz w:val="21"/>
          <w:szCs w:val="21"/>
        </w:rPr>
        <w:t>Diamer</w:t>
      </w:r>
      <w:proofErr w:type="spellEnd"/>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University’s inspection committee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w:t>
      </w:r>
      <w:proofErr w:type="spellStart"/>
      <w:r w:rsidRPr="00EF3D08">
        <w:rPr>
          <w:rFonts w:cstheme="minorHAnsi"/>
        </w:rPr>
        <w:t>cheque</w:t>
      </w:r>
      <w:proofErr w:type="spellEnd"/>
      <w:r w:rsidRPr="00EF3D08">
        <w:rPr>
          <w:rFonts w:cstheme="minorHAnsi"/>
        </w:rPr>
        <w:t xml:space="preserv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 </w:t>
      </w:r>
      <w:r w:rsidR="001711A5">
        <w:rPr>
          <w:rFonts w:cstheme="minorHAnsi"/>
          <w:b/>
          <w:u w:val="single"/>
        </w:rPr>
        <w:t>July</w:t>
      </w:r>
      <w:r w:rsidRPr="00EF3D08">
        <w:rPr>
          <w:rFonts w:cstheme="minorHAnsi"/>
          <w:b/>
          <w:u w:val="single"/>
        </w:rPr>
        <w:t xml:space="preserve"> </w:t>
      </w:r>
      <w:r w:rsidR="009420F2">
        <w:rPr>
          <w:rFonts w:cstheme="minorHAnsi"/>
          <w:b/>
          <w:u w:val="single"/>
        </w:rPr>
        <w:t>0</w:t>
      </w:r>
      <w:r w:rsidR="001711A5">
        <w:rPr>
          <w:rFonts w:cstheme="minorHAnsi"/>
          <w:b/>
          <w:u w:val="single"/>
        </w:rPr>
        <w:t>7</w:t>
      </w:r>
      <w:r w:rsidRPr="00EF3D08">
        <w:rPr>
          <w:rFonts w:cstheme="minorHAnsi"/>
          <w:b/>
          <w:u w:val="single"/>
        </w:rPr>
        <w:t>, 20</w:t>
      </w:r>
      <w:r w:rsidR="00A358BF" w:rsidRPr="00EF3D08">
        <w:rPr>
          <w:rFonts w:cstheme="minorHAnsi"/>
          <w:b/>
          <w:u w:val="single"/>
        </w:rPr>
        <w:t>20</w:t>
      </w:r>
      <w:r w:rsidRPr="00EF3D08">
        <w:rPr>
          <w:rFonts w:cstheme="minorHAnsi"/>
          <w:b/>
          <w:u w:val="single"/>
        </w:rPr>
        <w:t xml:space="preserve"> at 11:30 AM at University 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to the Deputy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bidder should be registered with UNIVERSITY; RFP will be issued to the enlisted firms</w:t>
      </w:r>
      <w:r w:rsidR="00F708DC" w:rsidRPr="00EF3D08">
        <w:rPr>
          <w:rFonts w:cstheme="minorHAnsi"/>
        </w:rPr>
        <w:t xml:space="preserve"> in</w:t>
      </w:r>
      <w:r w:rsidRPr="00EF3D08">
        <w:rPr>
          <w:rFonts w:cstheme="minorHAnsi"/>
        </w:rPr>
        <w:t xml:space="preserve"> </w:t>
      </w:r>
      <w:r w:rsidR="00F708DC" w:rsidRPr="00EF3D08">
        <w:rPr>
          <w:rFonts w:cstheme="minorHAnsi"/>
        </w:rPr>
        <w:t>Furniture items</w:t>
      </w:r>
      <w:r w:rsidRPr="00EF3D08">
        <w:rPr>
          <w:rFonts w:cstheme="minorHAnsi"/>
        </w:rPr>
        <w:t xml:space="preserve"> with KIU.</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lastRenderedPageBreak/>
        <w:t>Delivery time for all items is four (4) weeks to six (</w:t>
      </w:r>
      <w:r w:rsidR="00A153F9" w:rsidRPr="00EF3D08">
        <w:rPr>
          <w:rFonts w:cstheme="minorHAnsi"/>
        </w:rPr>
        <w:t>6</w:t>
      </w:r>
      <w:r w:rsidRPr="00EF3D08">
        <w:rPr>
          <w:rFonts w:cstheme="minorHAnsi"/>
        </w:rPr>
        <w:t>) weeks after receipt of supply order.</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DA0495" w:rsidRPr="00EF3D08" w:rsidRDefault="00DA0495" w:rsidP="00A12F2E">
      <w:pPr>
        <w:pStyle w:val="ListParagraph"/>
        <w:numPr>
          <w:ilvl w:val="1"/>
          <w:numId w:val="28"/>
        </w:numPr>
        <w:spacing w:after="0" w:line="360" w:lineRule="auto"/>
        <w:jc w:val="both"/>
        <w:rPr>
          <w:rFonts w:cstheme="minorHAnsi"/>
        </w:rPr>
      </w:pPr>
      <w:r w:rsidRPr="00DA0495">
        <w:rPr>
          <w:rFonts w:cstheme="minorHAnsi"/>
        </w:rPr>
        <w:t>The prospective supplier has to execute an agreement with the University that he will provide the item as per quality and quantity prescribed in the bid documents before the supply order is issued.</w:t>
      </w:r>
    </w:p>
    <w:p w:rsidR="001E20B1" w:rsidRPr="00DA0495" w:rsidRDefault="001E20B1" w:rsidP="001E20B1">
      <w:pPr>
        <w:pStyle w:val="ListParagraph"/>
        <w:numPr>
          <w:ilvl w:val="1"/>
          <w:numId w:val="28"/>
        </w:numPr>
        <w:spacing w:after="0" w:line="360" w:lineRule="auto"/>
        <w:jc w:val="both"/>
        <w:rPr>
          <w:rFonts w:cstheme="minorHAnsi"/>
          <w:b/>
        </w:rPr>
      </w:pPr>
      <w:r w:rsidRPr="00DA0495">
        <w:rPr>
          <w:rFonts w:cstheme="minorHAnsi"/>
          <w:b/>
        </w:rPr>
        <w:t>Bidders have to quote only one option, Bids having more than one option will be treated as non-responsive.</w:t>
      </w:r>
    </w:p>
    <w:p w:rsidR="001E20B1" w:rsidRPr="00EE3705" w:rsidRDefault="001E20B1" w:rsidP="001E20B1">
      <w:pPr>
        <w:pStyle w:val="ListParagraph"/>
        <w:spacing w:after="0" w:line="360" w:lineRule="auto"/>
        <w:ind w:left="1440"/>
        <w:jc w:val="both"/>
        <w:rPr>
          <w:rFonts w:cstheme="minorHAnsi"/>
          <w:sz w:val="21"/>
          <w:szCs w:val="21"/>
        </w:rPr>
      </w:pPr>
    </w:p>
    <w:p w:rsidR="00A12F2E" w:rsidRPr="00EE3705" w:rsidRDefault="00A12F2E" w:rsidP="00A12F2E">
      <w:pPr>
        <w:spacing w:after="0" w:line="360" w:lineRule="auto"/>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EE3705" w:rsidRDefault="00A12F2E"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AD477E" w:rsidP="00A12F2E">
      <w:pPr>
        <w:spacing w:after="0"/>
        <w:rPr>
          <w:sz w:val="21"/>
          <w:szCs w:val="21"/>
        </w:rPr>
      </w:pPr>
      <w:proofErr w:type="spellStart"/>
      <w:r>
        <w:rPr>
          <w:sz w:val="21"/>
          <w:szCs w:val="21"/>
        </w:rPr>
        <w:t>Zahid</w:t>
      </w:r>
      <w:proofErr w:type="spellEnd"/>
      <w:r>
        <w:rPr>
          <w:sz w:val="21"/>
          <w:szCs w:val="21"/>
        </w:rPr>
        <w:t xml:space="preserve"> Ali </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Pr>
          <w:sz w:val="21"/>
          <w:szCs w:val="21"/>
        </w:rPr>
        <w:t xml:space="preserve">                </w:t>
      </w:r>
      <w:r w:rsidR="00491C59">
        <w:rPr>
          <w:sz w:val="21"/>
          <w:szCs w:val="21"/>
        </w:rPr>
        <w:t xml:space="preserve">  </w:t>
      </w:r>
      <w:proofErr w:type="spellStart"/>
      <w:r w:rsidR="00A12F2E" w:rsidRPr="00EE3705">
        <w:rPr>
          <w:sz w:val="21"/>
          <w:szCs w:val="21"/>
        </w:rPr>
        <w:t>Wajid</w:t>
      </w:r>
      <w:proofErr w:type="spellEnd"/>
      <w:r w:rsidR="00A12F2E" w:rsidRPr="00EE3705">
        <w:rPr>
          <w:sz w:val="21"/>
          <w:szCs w:val="21"/>
        </w:rPr>
        <w:t xml:space="preserve"> </w:t>
      </w:r>
      <w:proofErr w:type="spellStart"/>
      <w:r w:rsidR="00A12F2E" w:rsidRPr="00EE3705">
        <w:rPr>
          <w:sz w:val="21"/>
          <w:szCs w:val="21"/>
        </w:rPr>
        <w:t>Hussain</w:t>
      </w:r>
      <w:proofErr w:type="spellEnd"/>
      <w:r w:rsidR="00A12F2E" w:rsidRPr="00EE3705">
        <w:rPr>
          <w:sz w:val="21"/>
          <w:szCs w:val="21"/>
        </w:rPr>
        <w:tab/>
      </w:r>
      <w:r w:rsidR="00A12F2E" w:rsidRPr="00EE3705">
        <w:rPr>
          <w:sz w:val="21"/>
          <w:szCs w:val="21"/>
        </w:rPr>
        <w:tab/>
      </w:r>
    </w:p>
    <w:p w:rsidR="00A358BF" w:rsidRDefault="00AD477E"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A12F2E" w:rsidRPr="00EE3705">
        <w:rPr>
          <w:sz w:val="21"/>
          <w:szCs w:val="21"/>
        </w:rPr>
        <w:tab/>
      </w:r>
      <w:r w:rsidR="00491C59">
        <w:rPr>
          <w:sz w:val="21"/>
          <w:szCs w:val="21"/>
        </w:rPr>
        <w:tab/>
      </w:r>
      <w:r w:rsidR="00491C59">
        <w:rPr>
          <w:sz w:val="21"/>
          <w:szCs w:val="21"/>
        </w:rPr>
        <w:tab/>
      </w:r>
      <w:r w:rsidR="00491C59">
        <w:rPr>
          <w:sz w:val="21"/>
          <w:szCs w:val="21"/>
        </w:rPr>
        <w:tab/>
      </w:r>
      <w:r w:rsidR="00491C59">
        <w:rPr>
          <w:sz w:val="21"/>
          <w:szCs w:val="21"/>
        </w:rPr>
        <w:tab/>
        <w:t xml:space="preserve">   </w:t>
      </w:r>
      <w:r w:rsidR="00A12F2E" w:rsidRPr="00EE3705">
        <w:rPr>
          <w:sz w:val="21"/>
          <w:szCs w:val="21"/>
        </w:rPr>
        <w:t>Director Finance</w:t>
      </w:r>
      <w:r w:rsidR="00A12F2E" w:rsidRPr="00EE3705">
        <w:rPr>
          <w:sz w:val="21"/>
          <w:szCs w:val="21"/>
        </w:rPr>
        <w:tab/>
      </w:r>
      <w:r w:rsidR="00A12F2E" w:rsidRPr="00EE3705">
        <w:rPr>
          <w:sz w:val="21"/>
          <w:szCs w:val="21"/>
        </w:rPr>
        <w:tab/>
      </w:r>
    </w:p>
    <w:p w:rsidR="00A12F2E" w:rsidRPr="00EE3705" w:rsidRDefault="00AD477E" w:rsidP="00A12F2E">
      <w:pPr>
        <w:pStyle w:val="NoSpacing"/>
        <w:rPr>
          <w:sz w:val="21"/>
          <w:szCs w:val="21"/>
        </w:rPr>
      </w:pPr>
      <w:r>
        <w:rPr>
          <w:sz w:val="21"/>
          <w:szCs w:val="21"/>
        </w:rPr>
        <w:t>05811-960010-13(ext 185</w:t>
      </w:r>
      <w:r w:rsidR="00A12F2E" w:rsidRPr="00EE3705">
        <w:rPr>
          <w:sz w:val="21"/>
          <w:szCs w:val="21"/>
        </w:rPr>
        <w:t>)</w:t>
      </w:r>
      <w:r w:rsidR="00A12F2E" w:rsidRPr="00EE3705">
        <w:rPr>
          <w:sz w:val="21"/>
          <w:szCs w:val="21"/>
        </w:rPr>
        <w:tab/>
        <w:t xml:space="preserve"> </w:t>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05811-960010-13(ext 107)</w:t>
      </w:r>
    </w:p>
    <w:p w:rsidR="00A12F2E" w:rsidRPr="00EE3705" w:rsidRDefault="00624DF1" w:rsidP="00A12F2E">
      <w:pPr>
        <w:pStyle w:val="NoSpacing"/>
        <w:rPr>
          <w:sz w:val="21"/>
          <w:szCs w:val="21"/>
        </w:rPr>
      </w:pPr>
      <w:hyperlink r:id="rId10" w:history="1">
        <w:r w:rsidR="00A12F2E" w:rsidRPr="00EE3705">
          <w:rPr>
            <w:rStyle w:val="Hyperlink"/>
            <w:rFonts w:cstheme="minorHAnsi"/>
            <w:sz w:val="21"/>
            <w:szCs w:val="21"/>
          </w:rPr>
          <w:t>dd.purchase@kiu.edu.pk</w:t>
        </w:r>
      </w:hyperlink>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wajid.hussain@kiu.edu.pk</w:t>
      </w:r>
      <w:r w:rsidR="00A12F2E" w:rsidRPr="00EE3705">
        <w:rPr>
          <w:sz w:val="21"/>
          <w:szCs w:val="21"/>
        </w:rPr>
        <w:tab/>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EF3D08" w:rsidRDefault="00EF3D08"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779" w:type="dxa"/>
        <w:tblInd w:w="-563" w:type="dxa"/>
        <w:tblLayout w:type="fixed"/>
        <w:tblLook w:val="04A0"/>
      </w:tblPr>
      <w:tblGrid>
        <w:gridCol w:w="828"/>
        <w:gridCol w:w="4113"/>
        <w:gridCol w:w="4578"/>
        <w:gridCol w:w="1260"/>
      </w:tblGrid>
      <w:tr w:rsidR="002D7301" w:rsidRPr="00A304AE" w:rsidTr="006209DF">
        <w:tc>
          <w:tcPr>
            <w:tcW w:w="828" w:type="dxa"/>
          </w:tcPr>
          <w:p w:rsidR="002D7301" w:rsidRPr="00A304AE" w:rsidRDefault="002D7301" w:rsidP="007E1E4F">
            <w:pPr>
              <w:spacing w:line="360" w:lineRule="auto"/>
              <w:jc w:val="center"/>
              <w:rPr>
                <w:rFonts w:cstheme="minorHAnsi"/>
                <w:b/>
                <w:sz w:val="24"/>
                <w:szCs w:val="24"/>
              </w:rPr>
            </w:pPr>
            <w:proofErr w:type="spellStart"/>
            <w:r w:rsidRPr="00A304AE">
              <w:rPr>
                <w:rFonts w:cstheme="minorHAnsi"/>
                <w:b/>
                <w:sz w:val="24"/>
                <w:szCs w:val="24"/>
              </w:rPr>
              <w:t>S.No</w:t>
            </w:r>
            <w:proofErr w:type="spellEnd"/>
            <w:r w:rsidRPr="00A304AE">
              <w:rPr>
                <w:rFonts w:cstheme="minorHAnsi"/>
                <w:b/>
                <w:sz w:val="24"/>
                <w:szCs w:val="24"/>
              </w:rPr>
              <w:t>.</w:t>
            </w:r>
          </w:p>
        </w:tc>
        <w:tc>
          <w:tcPr>
            <w:tcW w:w="4113"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Executive Office Table</w:t>
            </w:r>
          </w:p>
        </w:tc>
        <w:tc>
          <w:tcPr>
            <w:tcW w:w="4578" w:type="dxa"/>
          </w:tcPr>
          <w:p w:rsidR="00BB403C" w:rsidRPr="00DC4736" w:rsidRDefault="00BB403C" w:rsidP="00EA2CE7">
            <w:pPr>
              <w:jc w:val="both"/>
              <w:rPr>
                <w:sz w:val="24"/>
                <w:szCs w:val="24"/>
              </w:rPr>
            </w:pPr>
            <w:r w:rsidRPr="00DC4736">
              <w:rPr>
                <w:sz w:val="24"/>
                <w:szCs w:val="24"/>
              </w:rPr>
              <w:t xml:space="preserve">3’x5’Dewdar </w:t>
            </w:r>
            <w:proofErr w:type="spellStart"/>
            <w:r w:rsidRPr="00DC4736">
              <w:rPr>
                <w:sz w:val="24"/>
                <w:szCs w:val="24"/>
              </w:rPr>
              <w:t>Vener</w:t>
            </w:r>
            <w:proofErr w:type="spellEnd"/>
            <w:r w:rsidRPr="00DC4736">
              <w:rPr>
                <w:sz w:val="24"/>
                <w:szCs w:val="24"/>
              </w:rPr>
              <w:t xml:space="preserve"> Board With 3 Drawers, Site box as Per Sample</w:t>
            </w:r>
          </w:p>
        </w:tc>
        <w:tc>
          <w:tcPr>
            <w:tcW w:w="1260" w:type="dxa"/>
          </w:tcPr>
          <w:p w:rsidR="00BB403C" w:rsidRPr="00DC4736" w:rsidRDefault="00BB403C" w:rsidP="00EA2CE7">
            <w:pPr>
              <w:jc w:val="center"/>
              <w:rPr>
                <w:sz w:val="24"/>
                <w:szCs w:val="24"/>
              </w:rPr>
            </w:pPr>
            <w:r w:rsidRPr="00DC4736">
              <w:rPr>
                <w:sz w:val="24"/>
                <w:szCs w:val="24"/>
              </w:rPr>
              <w:t>01 No</w:t>
            </w:r>
          </w:p>
        </w:tc>
      </w:tr>
      <w:tr w:rsidR="00BB403C" w:rsidRPr="00A304AE" w:rsidTr="006209DF">
        <w:trPr>
          <w:trHeight w:val="593"/>
        </w:trPr>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Office Table</w:t>
            </w:r>
          </w:p>
        </w:tc>
        <w:tc>
          <w:tcPr>
            <w:tcW w:w="4578" w:type="dxa"/>
          </w:tcPr>
          <w:p w:rsidR="00BB403C" w:rsidRPr="00DC4736" w:rsidRDefault="00BB403C" w:rsidP="00EA2CE7">
            <w:pPr>
              <w:jc w:val="both"/>
              <w:rPr>
                <w:sz w:val="24"/>
                <w:szCs w:val="24"/>
              </w:rPr>
            </w:pPr>
            <w:r w:rsidRPr="00DC4736">
              <w:rPr>
                <w:sz w:val="24"/>
                <w:szCs w:val="24"/>
              </w:rPr>
              <w:t xml:space="preserve">2’.5’’x4’Dewdar </w:t>
            </w:r>
            <w:proofErr w:type="spellStart"/>
            <w:r w:rsidRPr="00DC4736">
              <w:rPr>
                <w:sz w:val="24"/>
                <w:szCs w:val="24"/>
              </w:rPr>
              <w:t>Vener</w:t>
            </w:r>
            <w:proofErr w:type="spellEnd"/>
            <w:r w:rsidRPr="00DC4736">
              <w:rPr>
                <w:sz w:val="24"/>
                <w:szCs w:val="24"/>
              </w:rPr>
              <w:t xml:space="preserve"> board with 3 Drawers as per sample</w:t>
            </w:r>
          </w:p>
        </w:tc>
        <w:tc>
          <w:tcPr>
            <w:tcW w:w="1260" w:type="dxa"/>
          </w:tcPr>
          <w:p w:rsidR="00BB403C" w:rsidRPr="00DC4736" w:rsidRDefault="00BB403C" w:rsidP="00EA2CE7">
            <w:pPr>
              <w:jc w:val="center"/>
              <w:rPr>
                <w:sz w:val="24"/>
                <w:szCs w:val="24"/>
              </w:rPr>
            </w:pPr>
            <w:r w:rsidRPr="00DC4736">
              <w:rPr>
                <w:sz w:val="24"/>
                <w:szCs w:val="24"/>
              </w:rPr>
              <w:t xml:space="preserve">10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Computer Table with Locker</w:t>
            </w:r>
          </w:p>
        </w:tc>
        <w:tc>
          <w:tcPr>
            <w:tcW w:w="4578" w:type="dxa"/>
          </w:tcPr>
          <w:p w:rsidR="00BB403C" w:rsidRPr="00DC4736" w:rsidRDefault="00BB403C" w:rsidP="00EA2CE7">
            <w:pPr>
              <w:jc w:val="both"/>
              <w:rPr>
                <w:sz w:val="24"/>
                <w:szCs w:val="24"/>
              </w:rPr>
            </w:pPr>
            <w:r w:rsidRPr="00DC4736">
              <w:rPr>
                <w:sz w:val="24"/>
                <w:szCs w:val="24"/>
              </w:rPr>
              <w:t>With Lockers including Rostrum( H 48’’W 48’’L 24’’) as per sample</w:t>
            </w:r>
          </w:p>
        </w:tc>
        <w:tc>
          <w:tcPr>
            <w:tcW w:w="1260" w:type="dxa"/>
          </w:tcPr>
          <w:p w:rsidR="00BB403C" w:rsidRPr="00DC4736" w:rsidRDefault="00BB403C" w:rsidP="00EA2CE7">
            <w:pPr>
              <w:jc w:val="center"/>
              <w:rPr>
                <w:sz w:val="24"/>
                <w:szCs w:val="24"/>
              </w:rPr>
            </w:pPr>
            <w:r w:rsidRPr="00DC4736">
              <w:rPr>
                <w:sz w:val="24"/>
                <w:szCs w:val="24"/>
              </w:rPr>
              <w:t xml:space="preserve">06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Visiting Chairs</w:t>
            </w:r>
          </w:p>
        </w:tc>
        <w:tc>
          <w:tcPr>
            <w:tcW w:w="4578" w:type="dxa"/>
          </w:tcPr>
          <w:p w:rsidR="00BB403C" w:rsidRPr="00DC4736" w:rsidRDefault="00BB403C" w:rsidP="00EA2CE7">
            <w:pPr>
              <w:jc w:val="both"/>
              <w:rPr>
                <w:sz w:val="24"/>
                <w:szCs w:val="24"/>
              </w:rPr>
            </w:pPr>
            <w:r w:rsidRPr="00DC4736">
              <w:rPr>
                <w:sz w:val="24"/>
                <w:szCs w:val="24"/>
              </w:rPr>
              <w:t>34”x18”x22”</w:t>
            </w:r>
          </w:p>
          <w:p w:rsidR="00BB403C" w:rsidRPr="00DC4736" w:rsidRDefault="00BB403C" w:rsidP="00EA2CE7">
            <w:pPr>
              <w:jc w:val="both"/>
              <w:rPr>
                <w:sz w:val="24"/>
                <w:szCs w:val="24"/>
              </w:rPr>
            </w:pPr>
            <w:r w:rsidRPr="00DC4736">
              <w:rPr>
                <w:sz w:val="24"/>
                <w:szCs w:val="24"/>
              </w:rPr>
              <w:t xml:space="preserve">Wooden seat back </w:t>
            </w:r>
            <w:proofErr w:type="spellStart"/>
            <w:r w:rsidRPr="00DC4736">
              <w:rPr>
                <w:sz w:val="24"/>
                <w:szCs w:val="24"/>
              </w:rPr>
              <w:t>cussion</w:t>
            </w:r>
            <w:proofErr w:type="spellEnd"/>
            <w:r w:rsidRPr="00DC4736">
              <w:rPr>
                <w:sz w:val="24"/>
                <w:szCs w:val="24"/>
              </w:rPr>
              <w:t>, cloth project 2’’ Foam as per sample</w:t>
            </w:r>
          </w:p>
        </w:tc>
        <w:tc>
          <w:tcPr>
            <w:tcW w:w="1260" w:type="dxa"/>
          </w:tcPr>
          <w:p w:rsidR="00BB403C" w:rsidRPr="00DC4736" w:rsidRDefault="00BB403C" w:rsidP="00EA2CE7">
            <w:pPr>
              <w:jc w:val="center"/>
              <w:rPr>
                <w:sz w:val="24"/>
                <w:szCs w:val="24"/>
              </w:rPr>
            </w:pPr>
            <w:r w:rsidRPr="00DC4736">
              <w:rPr>
                <w:sz w:val="24"/>
                <w:szCs w:val="24"/>
              </w:rPr>
              <w:t xml:space="preserve">48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White Board</w:t>
            </w:r>
          </w:p>
        </w:tc>
        <w:tc>
          <w:tcPr>
            <w:tcW w:w="4578" w:type="dxa"/>
          </w:tcPr>
          <w:p w:rsidR="00BB403C" w:rsidRPr="00DC4736" w:rsidRDefault="00BB403C" w:rsidP="00EA2CE7">
            <w:pPr>
              <w:jc w:val="both"/>
              <w:rPr>
                <w:sz w:val="24"/>
                <w:szCs w:val="24"/>
              </w:rPr>
            </w:pPr>
            <w:r w:rsidRPr="00DC4736">
              <w:rPr>
                <w:sz w:val="24"/>
                <w:szCs w:val="24"/>
              </w:rPr>
              <w:t>4’x6’ Chipboard with Formica press as per sample</w:t>
            </w:r>
          </w:p>
        </w:tc>
        <w:tc>
          <w:tcPr>
            <w:tcW w:w="1260" w:type="dxa"/>
          </w:tcPr>
          <w:p w:rsidR="00BB403C" w:rsidRPr="00DC4736" w:rsidRDefault="00BB403C" w:rsidP="00EA2CE7">
            <w:pPr>
              <w:jc w:val="center"/>
              <w:rPr>
                <w:sz w:val="24"/>
                <w:szCs w:val="24"/>
              </w:rPr>
            </w:pPr>
            <w:r>
              <w:rPr>
                <w:sz w:val="24"/>
                <w:szCs w:val="24"/>
              </w:rPr>
              <w:t>0</w:t>
            </w:r>
            <w:r w:rsidRPr="00DC4736">
              <w:rPr>
                <w:sz w:val="24"/>
                <w:szCs w:val="24"/>
              </w:rPr>
              <w:t xml:space="preserve">8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 xml:space="preserve">Steel </w:t>
            </w:r>
            <w:proofErr w:type="spellStart"/>
            <w:r w:rsidRPr="00DC4736">
              <w:rPr>
                <w:sz w:val="24"/>
                <w:szCs w:val="24"/>
              </w:rPr>
              <w:t>Almirah</w:t>
            </w:r>
            <w:proofErr w:type="spellEnd"/>
          </w:p>
        </w:tc>
        <w:tc>
          <w:tcPr>
            <w:tcW w:w="4578" w:type="dxa"/>
          </w:tcPr>
          <w:p w:rsidR="00BB403C" w:rsidRPr="00DC4736" w:rsidRDefault="00BB403C" w:rsidP="00EA2CE7">
            <w:pPr>
              <w:jc w:val="both"/>
              <w:rPr>
                <w:sz w:val="24"/>
                <w:szCs w:val="24"/>
              </w:rPr>
            </w:pPr>
            <w:r w:rsidRPr="00DC4736">
              <w:rPr>
                <w:sz w:val="24"/>
                <w:szCs w:val="24"/>
              </w:rPr>
              <w:t>As per sample</w:t>
            </w:r>
          </w:p>
        </w:tc>
        <w:tc>
          <w:tcPr>
            <w:tcW w:w="1260" w:type="dxa"/>
          </w:tcPr>
          <w:p w:rsidR="00BB403C" w:rsidRPr="00DC4736" w:rsidRDefault="00BB403C" w:rsidP="00EA2CE7">
            <w:pPr>
              <w:jc w:val="center"/>
              <w:rPr>
                <w:sz w:val="24"/>
                <w:szCs w:val="24"/>
              </w:rPr>
            </w:pPr>
            <w:r w:rsidRPr="00DC4736">
              <w:rPr>
                <w:sz w:val="24"/>
                <w:szCs w:val="24"/>
              </w:rPr>
              <w:t xml:space="preserve">08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Executive Moving Chair</w:t>
            </w:r>
          </w:p>
        </w:tc>
        <w:tc>
          <w:tcPr>
            <w:tcW w:w="4578" w:type="dxa"/>
          </w:tcPr>
          <w:p w:rsidR="00BB403C" w:rsidRPr="00DC4736" w:rsidRDefault="00BB403C" w:rsidP="00EA2CE7">
            <w:pPr>
              <w:jc w:val="both"/>
              <w:rPr>
                <w:sz w:val="24"/>
                <w:szCs w:val="24"/>
              </w:rPr>
            </w:pPr>
            <w:r w:rsidRPr="00DC4736">
              <w:rPr>
                <w:sz w:val="24"/>
                <w:szCs w:val="24"/>
              </w:rPr>
              <w:t xml:space="preserve">Adjustable Seatback, </w:t>
            </w:r>
            <w:proofErr w:type="spellStart"/>
            <w:r w:rsidRPr="00DC4736">
              <w:rPr>
                <w:sz w:val="24"/>
                <w:szCs w:val="24"/>
              </w:rPr>
              <w:t>Causion</w:t>
            </w:r>
            <w:proofErr w:type="spellEnd"/>
            <w:r w:rsidRPr="00DC4736">
              <w:rPr>
                <w:sz w:val="24"/>
                <w:szCs w:val="24"/>
              </w:rPr>
              <w:t>, revolving base</w:t>
            </w:r>
          </w:p>
        </w:tc>
        <w:tc>
          <w:tcPr>
            <w:tcW w:w="1260" w:type="dxa"/>
          </w:tcPr>
          <w:p w:rsidR="00BB403C" w:rsidRPr="00DC4736" w:rsidRDefault="00BB403C" w:rsidP="00EA2CE7">
            <w:pPr>
              <w:jc w:val="center"/>
              <w:rPr>
                <w:sz w:val="24"/>
                <w:szCs w:val="24"/>
              </w:rPr>
            </w:pPr>
            <w:r w:rsidRPr="00DC4736">
              <w:rPr>
                <w:sz w:val="24"/>
                <w:szCs w:val="24"/>
              </w:rPr>
              <w:t>01 No</w:t>
            </w:r>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Air Conditioner</w:t>
            </w:r>
          </w:p>
        </w:tc>
        <w:tc>
          <w:tcPr>
            <w:tcW w:w="4578" w:type="dxa"/>
          </w:tcPr>
          <w:p w:rsidR="00BB403C" w:rsidRPr="00DC4736" w:rsidRDefault="00BB403C" w:rsidP="00EA2CE7">
            <w:pPr>
              <w:jc w:val="both"/>
              <w:rPr>
                <w:sz w:val="24"/>
                <w:szCs w:val="24"/>
              </w:rPr>
            </w:pPr>
            <w:r w:rsidRPr="00DC4736">
              <w:rPr>
                <w:sz w:val="24"/>
                <w:szCs w:val="24"/>
              </w:rPr>
              <w:t>Ton: 2.0, Inverter, DC inverter cooling capacity (BUT):24000, Heating capacity (BUT):24000, Power input (w) cooling &amp; Heating: 820-2670, Refrigerant pipe: pure Grooved Copper.</w:t>
            </w:r>
          </w:p>
        </w:tc>
        <w:tc>
          <w:tcPr>
            <w:tcW w:w="1260" w:type="dxa"/>
          </w:tcPr>
          <w:p w:rsidR="00BB403C" w:rsidRPr="00DC4736" w:rsidRDefault="00BB403C" w:rsidP="00EA2CE7">
            <w:pPr>
              <w:jc w:val="center"/>
              <w:rPr>
                <w:sz w:val="24"/>
                <w:szCs w:val="24"/>
              </w:rPr>
            </w:pPr>
            <w:r w:rsidRPr="00DC4736">
              <w:rPr>
                <w:sz w:val="24"/>
                <w:szCs w:val="24"/>
              </w:rPr>
              <w:t xml:space="preserve">02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Air Conditioner</w:t>
            </w:r>
          </w:p>
        </w:tc>
        <w:tc>
          <w:tcPr>
            <w:tcW w:w="4578" w:type="dxa"/>
          </w:tcPr>
          <w:p w:rsidR="00BB403C" w:rsidRPr="00DC4736" w:rsidRDefault="00BB403C" w:rsidP="00EA2CE7">
            <w:pPr>
              <w:jc w:val="both"/>
              <w:rPr>
                <w:sz w:val="24"/>
                <w:szCs w:val="24"/>
              </w:rPr>
            </w:pPr>
            <w:r w:rsidRPr="00DC4736">
              <w:rPr>
                <w:sz w:val="24"/>
                <w:szCs w:val="24"/>
              </w:rPr>
              <w:t>Ton: 1.5, Inverter, DC inverter cooling capacity (BUT):18000 (18000-2000) Heating capacity (BUT):20000 (18000-30000) Air Circulation (m3/h):750 Power input (w) cooling: 1488(140-2170) Power input (w) Heating: 1530(140-2650) Refrigerant pipe: pure Grooved Copper.</w:t>
            </w:r>
          </w:p>
        </w:tc>
        <w:tc>
          <w:tcPr>
            <w:tcW w:w="1260" w:type="dxa"/>
          </w:tcPr>
          <w:p w:rsidR="00BB403C" w:rsidRPr="00DC4736" w:rsidRDefault="00BB403C" w:rsidP="00EA2CE7">
            <w:pPr>
              <w:jc w:val="center"/>
              <w:rPr>
                <w:sz w:val="24"/>
                <w:szCs w:val="24"/>
              </w:rPr>
            </w:pPr>
            <w:r w:rsidRPr="00DC4736">
              <w:rPr>
                <w:sz w:val="24"/>
                <w:szCs w:val="24"/>
              </w:rPr>
              <w:t xml:space="preserve">06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Study Table</w:t>
            </w:r>
            <w:r>
              <w:rPr>
                <w:sz w:val="24"/>
                <w:szCs w:val="24"/>
              </w:rPr>
              <w:t>s</w:t>
            </w:r>
          </w:p>
        </w:tc>
        <w:tc>
          <w:tcPr>
            <w:tcW w:w="4578" w:type="dxa"/>
          </w:tcPr>
          <w:p w:rsidR="00BB403C" w:rsidRPr="00DC4736" w:rsidRDefault="00BB403C" w:rsidP="00EA2CE7">
            <w:pPr>
              <w:jc w:val="both"/>
              <w:rPr>
                <w:sz w:val="24"/>
                <w:szCs w:val="24"/>
              </w:rPr>
            </w:pPr>
            <w:r w:rsidRPr="00DC4736">
              <w:rPr>
                <w:sz w:val="24"/>
                <w:szCs w:val="24"/>
              </w:rPr>
              <w:t xml:space="preserve">3’x2’x30” base wooden </w:t>
            </w:r>
            <w:proofErr w:type="spellStart"/>
            <w:r w:rsidRPr="00DC4736">
              <w:rPr>
                <w:sz w:val="24"/>
                <w:szCs w:val="24"/>
              </w:rPr>
              <w:t>dewdar</w:t>
            </w:r>
            <w:proofErr w:type="spellEnd"/>
            <w:r w:rsidRPr="00DC4736">
              <w:rPr>
                <w:sz w:val="24"/>
                <w:szCs w:val="24"/>
              </w:rPr>
              <w:t xml:space="preserve">, top </w:t>
            </w:r>
            <w:proofErr w:type="spellStart"/>
            <w:r w:rsidRPr="00DC4736">
              <w:rPr>
                <w:sz w:val="24"/>
                <w:szCs w:val="24"/>
              </w:rPr>
              <w:t>deyar</w:t>
            </w:r>
            <w:proofErr w:type="spellEnd"/>
            <w:r w:rsidRPr="00DC4736">
              <w:rPr>
                <w:sz w:val="24"/>
                <w:szCs w:val="24"/>
              </w:rPr>
              <w:t xml:space="preserve"> win board as per sample</w:t>
            </w:r>
          </w:p>
        </w:tc>
        <w:tc>
          <w:tcPr>
            <w:tcW w:w="1260" w:type="dxa"/>
          </w:tcPr>
          <w:p w:rsidR="00BB403C" w:rsidRPr="00DC4736" w:rsidRDefault="00BB403C" w:rsidP="00EA2CE7">
            <w:pPr>
              <w:jc w:val="center"/>
              <w:rPr>
                <w:sz w:val="24"/>
                <w:szCs w:val="24"/>
              </w:rPr>
            </w:pPr>
            <w:r w:rsidRPr="00DC4736">
              <w:rPr>
                <w:sz w:val="24"/>
                <w:szCs w:val="24"/>
              </w:rPr>
              <w:t xml:space="preserve">14 </w:t>
            </w:r>
            <w:proofErr w:type="spellStart"/>
            <w:r w:rsidRPr="00DC4736">
              <w:rPr>
                <w:sz w:val="24"/>
                <w:szCs w:val="24"/>
              </w:rPr>
              <w:t>Nos</w:t>
            </w:r>
            <w:proofErr w:type="spellEnd"/>
          </w:p>
        </w:tc>
      </w:tr>
      <w:tr w:rsidR="00BB403C" w:rsidRPr="00A304AE" w:rsidTr="006209DF">
        <w:tc>
          <w:tcPr>
            <w:tcW w:w="828" w:type="dxa"/>
          </w:tcPr>
          <w:p w:rsidR="00BB403C" w:rsidRPr="00DC4736" w:rsidRDefault="00BB403C" w:rsidP="00BB403C">
            <w:pPr>
              <w:pStyle w:val="ListParagraph"/>
              <w:numPr>
                <w:ilvl w:val="0"/>
                <w:numId w:val="31"/>
              </w:numPr>
              <w:jc w:val="center"/>
              <w:rPr>
                <w:sz w:val="24"/>
                <w:szCs w:val="24"/>
              </w:rPr>
            </w:pPr>
          </w:p>
        </w:tc>
        <w:tc>
          <w:tcPr>
            <w:tcW w:w="4113" w:type="dxa"/>
          </w:tcPr>
          <w:p w:rsidR="00BB403C" w:rsidRPr="00DC4736" w:rsidRDefault="00BB403C" w:rsidP="00EA2CE7">
            <w:pPr>
              <w:jc w:val="both"/>
              <w:rPr>
                <w:sz w:val="24"/>
                <w:szCs w:val="24"/>
              </w:rPr>
            </w:pPr>
            <w:r w:rsidRPr="00DC4736">
              <w:rPr>
                <w:sz w:val="24"/>
                <w:szCs w:val="24"/>
              </w:rPr>
              <w:t>Study Chair Revolving</w:t>
            </w:r>
          </w:p>
        </w:tc>
        <w:tc>
          <w:tcPr>
            <w:tcW w:w="4578" w:type="dxa"/>
          </w:tcPr>
          <w:p w:rsidR="00BB403C" w:rsidRPr="00DC4736" w:rsidRDefault="00BB403C" w:rsidP="00EA2CE7">
            <w:pPr>
              <w:jc w:val="both"/>
              <w:rPr>
                <w:sz w:val="24"/>
                <w:szCs w:val="24"/>
              </w:rPr>
            </w:pPr>
            <w:r w:rsidRPr="00DC4736">
              <w:rPr>
                <w:rFonts w:cs="Calibri"/>
                <w:color w:val="000000"/>
                <w:sz w:val="24"/>
                <w:szCs w:val="24"/>
              </w:rPr>
              <w:t xml:space="preserve">Medium size adjustable </w:t>
            </w:r>
            <w:proofErr w:type="spellStart"/>
            <w:r w:rsidRPr="00DC4736">
              <w:rPr>
                <w:rFonts w:cs="Calibri"/>
                <w:color w:val="000000"/>
                <w:sz w:val="24"/>
                <w:szCs w:val="24"/>
              </w:rPr>
              <w:t>cussion</w:t>
            </w:r>
            <w:proofErr w:type="spellEnd"/>
            <w:r w:rsidRPr="00DC4736">
              <w:rPr>
                <w:rFonts w:cs="Calibri"/>
                <w:color w:val="000000"/>
                <w:sz w:val="24"/>
                <w:szCs w:val="24"/>
              </w:rPr>
              <w:t xml:space="preserve"> Revolving Base. As per sample</w:t>
            </w:r>
          </w:p>
        </w:tc>
        <w:tc>
          <w:tcPr>
            <w:tcW w:w="1260" w:type="dxa"/>
          </w:tcPr>
          <w:p w:rsidR="00BB403C" w:rsidRPr="00DC4736" w:rsidRDefault="00BB403C" w:rsidP="00EA2CE7">
            <w:pPr>
              <w:jc w:val="center"/>
              <w:rPr>
                <w:sz w:val="24"/>
                <w:szCs w:val="24"/>
              </w:rPr>
            </w:pPr>
            <w:r w:rsidRPr="00DC4736">
              <w:rPr>
                <w:sz w:val="24"/>
                <w:szCs w:val="24"/>
              </w:rPr>
              <w:t xml:space="preserve">14 </w:t>
            </w:r>
            <w:proofErr w:type="spellStart"/>
            <w:r w:rsidRPr="00DC4736">
              <w:rPr>
                <w:sz w:val="24"/>
                <w:szCs w:val="24"/>
              </w:rPr>
              <w:t>Nos</w:t>
            </w:r>
            <w:proofErr w:type="spellEnd"/>
          </w:p>
        </w:tc>
      </w:tr>
      <w:tr w:rsidR="00BB403C" w:rsidRPr="00A304AE" w:rsidTr="00EB7E82">
        <w:tc>
          <w:tcPr>
            <w:tcW w:w="828" w:type="dxa"/>
          </w:tcPr>
          <w:p w:rsidR="00BB403C" w:rsidRPr="00DC4736" w:rsidRDefault="00BB403C" w:rsidP="00BB403C">
            <w:pPr>
              <w:pStyle w:val="ListParagraph"/>
              <w:numPr>
                <w:ilvl w:val="0"/>
                <w:numId w:val="31"/>
              </w:numPr>
              <w:jc w:val="center"/>
              <w:rPr>
                <w:sz w:val="24"/>
                <w:szCs w:val="24"/>
              </w:rPr>
            </w:pPr>
          </w:p>
        </w:tc>
        <w:tc>
          <w:tcPr>
            <w:tcW w:w="4113" w:type="dxa"/>
            <w:vAlign w:val="center"/>
          </w:tcPr>
          <w:p w:rsidR="00BB403C" w:rsidRPr="00DC4736" w:rsidRDefault="00BB403C" w:rsidP="00EA2CE7">
            <w:pPr>
              <w:jc w:val="both"/>
              <w:rPr>
                <w:rFonts w:cs="Calibri"/>
                <w:color w:val="000000"/>
              </w:rPr>
            </w:pPr>
            <w:r w:rsidRPr="00DC4736">
              <w:rPr>
                <w:rFonts w:cs="Calibri"/>
                <w:color w:val="000000"/>
              </w:rPr>
              <w:t>Revolving Chair as per sample</w:t>
            </w:r>
          </w:p>
        </w:tc>
        <w:tc>
          <w:tcPr>
            <w:tcW w:w="4578" w:type="dxa"/>
            <w:vAlign w:val="center"/>
          </w:tcPr>
          <w:p w:rsidR="00BB403C" w:rsidRPr="00DC4736" w:rsidRDefault="00BB403C" w:rsidP="00EA2CE7">
            <w:pPr>
              <w:jc w:val="both"/>
              <w:rPr>
                <w:rFonts w:cs="Calibri"/>
                <w:color w:val="000000"/>
              </w:rPr>
            </w:pPr>
            <w:r w:rsidRPr="00DC4736">
              <w:rPr>
                <w:rFonts w:cs="Calibri"/>
                <w:color w:val="000000"/>
              </w:rPr>
              <w:t>As per sample</w:t>
            </w:r>
          </w:p>
        </w:tc>
        <w:tc>
          <w:tcPr>
            <w:tcW w:w="1260" w:type="dxa"/>
          </w:tcPr>
          <w:p w:rsidR="00BB403C" w:rsidRPr="00DC4736" w:rsidRDefault="00BB403C" w:rsidP="00EA2CE7">
            <w:pPr>
              <w:jc w:val="center"/>
              <w:rPr>
                <w:sz w:val="24"/>
                <w:szCs w:val="24"/>
              </w:rPr>
            </w:pPr>
            <w:r w:rsidRPr="00DC4736">
              <w:rPr>
                <w:sz w:val="24"/>
                <w:szCs w:val="24"/>
              </w:rPr>
              <w:t xml:space="preserve">10 </w:t>
            </w:r>
            <w:proofErr w:type="spellStart"/>
            <w:r w:rsidRPr="00DC4736">
              <w:rPr>
                <w:sz w:val="24"/>
                <w:szCs w:val="24"/>
              </w:rPr>
              <w:t>Nos</w:t>
            </w:r>
            <w:proofErr w:type="spellEnd"/>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F271F9" w:rsidRPr="00EE3705" w:rsidRDefault="00F271F9" w:rsidP="00F271F9">
      <w:pPr>
        <w:spacing w:after="0"/>
        <w:ind w:left="6480"/>
        <w:jc w:val="center"/>
        <w:rPr>
          <w:sz w:val="21"/>
          <w:szCs w:val="21"/>
        </w:rPr>
      </w:pPr>
      <w:proofErr w:type="spellStart"/>
      <w:r>
        <w:rPr>
          <w:sz w:val="21"/>
          <w:szCs w:val="21"/>
        </w:rPr>
        <w:t>Zahid</w:t>
      </w:r>
      <w:proofErr w:type="spellEnd"/>
      <w:r>
        <w:rPr>
          <w:sz w:val="21"/>
          <w:szCs w:val="21"/>
        </w:rPr>
        <w:t xml:space="preserve"> Ali</w:t>
      </w:r>
    </w:p>
    <w:p w:rsidR="00F271F9" w:rsidRDefault="00F271F9" w:rsidP="00F271F9">
      <w:pPr>
        <w:pStyle w:val="NoSpacing"/>
        <w:ind w:left="6480"/>
        <w:jc w:val="center"/>
        <w:rPr>
          <w:sz w:val="21"/>
          <w:szCs w:val="21"/>
        </w:rPr>
      </w:pPr>
      <w:r>
        <w:rPr>
          <w:sz w:val="21"/>
          <w:szCs w:val="21"/>
        </w:rPr>
        <w:t>Assistant</w:t>
      </w:r>
      <w:r w:rsidRPr="00EE3705">
        <w:rPr>
          <w:sz w:val="21"/>
          <w:szCs w:val="21"/>
        </w:rPr>
        <w:t xml:space="preserve"> Director Purchases</w:t>
      </w:r>
    </w:p>
    <w:p w:rsidR="00F271F9" w:rsidRDefault="00F271F9" w:rsidP="00F271F9">
      <w:pPr>
        <w:pStyle w:val="NoSpacing"/>
        <w:ind w:left="6480"/>
        <w:jc w:val="center"/>
        <w:rPr>
          <w:sz w:val="21"/>
          <w:szCs w:val="21"/>
        </w:rPr>
      </w:pPr>
      <w:r>
        <w:rPr>
          <w:sz w:val="21"/>
          <w:szCs w:val="21"/>
        </w:rPr>
        <w:t>05811-960010-13(ext 185</w:t>
      </w:r>
      <w:r w:rsidRPr="00EE3705">
        <w:rPr>
          <w:sz w:val="21"/>
          <w:szCs w:val="21"/>
        </w:rPr>
        <w:t>)</w:t>
      </w:r>
    </w:p>
    <w:p w:rsidR="00F271F9" w:rsidRPr="00EE3705" w:rsidRDefault="00F271F9" w:rsidP="00F271F9">
      <w:pPr>
        <w:pStyle w:val="NoSpacing"/>
        <w:ind w:left="6480"/>
        <w:jc w:val="center"/>
        <w:rPr>
          <w:sz w:val="21"/>
          <w:szCs w:val="21"/>
        </w:rPr>
      </w:pPr>
      <w:r>
        <w:rPr>
          <w:sz w:val="21"/>
          <w:szCs w:val="21"/>
        </w:rPr>
        <w:t>zahid.ali@ kiu.edu.pk</w:t>
      </w:r>
    </w:p>
    <w:p w:rsidR="00373DD3" w:rsidRPr="004B27C6" w:rsidRDefault="00373DD3" w:rsidP="00F271F9">
      <w:pPr>
        <w:pStyle w:val="NoSpacing"/>
        <w:ind w:left="5760"/>
        <w:jc w:val="center"/>
        <w:rPr>
          <w:b/>
        </w:rPr>
      </w:pP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41" w:rsidRDefault="00643541" w:rsidP="00EB364C">
      <w:pPr>
        <w:spacing w:after="0" w:line="240" w:lineRule="auto"/>
      </w:pPr>
      <w:r>
        <w:separator/>
      </w:r>
    </w:p>
  </w:endnote>
  <w:endnote w:type="continuationSeparator" w:id="0">
    <w:p w:rsidR="00643541" w:rsidRDefault="00643541"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41" w:rsidRDefault="00643541" w:rsidP="00EB364C">
      <w:pPr>
        <w:spacing w:after="0" w:line="240" w:lineRule="auto"/>
      </w:pPr>
      <w:r>
        <w:separator/>
      </w:r>
    </w:p>
  </w:footnote>
  <w:footnote w:type="continuationSeparator" w:id="0">
    <w:p w:rsidR="00643541" w:rsidRDefault="00643541"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4456"/>
    <w:multiLevelType w:val="hybridMultilevel"/>
    <w:tmpl w:val="BB5E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9"/>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B3DA9"/>
    <w:rsid w:val="00000FA4"/>
    <w:rsid w:val="00004EEF"/>
    <w:rsid w:val="00006147"/>
    <w:rsid w:val="0000789D"/>
    <w:rsid w:val="000152AC"/>
    <w:rsid w:val="0001746D"/>
    <w:rsid w:val="00021D45"/>
    <w:rsid w:val="00026B9A"/>
    <w:rsid w:val="00033328"/>
    <w:rsid w:val="000333AC"/>
    <w:rsid w:val="000451AF"/>
    <w:rsid w:val="000510C8"/>
    <w:rsid w:val="000555F7"/>
    <w:rsid w:val="000602C1"/>
    <w:rsid w:val="00061C0D"/>
    <w:rsid w:val="00061DCD"/>
    <w:rsid w:val="0006512C"/>
    <w:rsid w:val="000723E7"/>
    <w:rsid w:val="0007786E"/>
    <w:rsid w:val="00077B52"/>
    <w:rsid w:val="000835B3"/>
    <w:rsid w:val="00084EEE"/>
    <w:rsid w:val="00086C4C"/>
    <w:rsid w:val="00095893"/>
    <w:rsid w:val="00097472"/>
    <w:rsid w:val="000A3F14"/>
    <w:rsid w:val="000A6505"/>
    <w:rsid w:val="000A79CB"/>
    <w:rsid w:val="000B2595"/>
    <w:rsid w:val="000B7217"/>
    <w:rsid w:val="000C0EAA"/>
    <w:rsid w:val="000C1093"/>
    <w:rsid w:val="000C1486"/>
    <w:rsid w:val="000D65F3"/>
    <w:rsid w:val="000E2D3C"/>
    <w:rsid w:val="000E53C1"/>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40FEA"/>
    <w:rsid w:val="0014229A"/>
    <w:rsid w:val="0014389C"/>
    <w:rsid w:val="00143FB7"/>
    <w:rsid w:val="00144D12"/>
    <w:rsid w:val="00145DEC"/>
    <w:rsid w:val="00147481"/>
    <w:rsid w:val="00160957"/>
    <w:rsid w:val="0016213F"/>
    <w:rsid w:val="001623FE"/>
    <w:rsid w:val="00166490"/>
    <w:rsid w:val="001711A5"/>
    <w:rsid w:val="00171C67"/>
    <w:rsid w:val="001732AC"/>
    <w:rsid w:val="001740FD"/>
    <w:rsid w:val="00181C09"/>
    <w:rsid w:val="001828FB"/>
    <w:rsid w:val="00183496"/>
    <w:rsid w:val="00193EB4"/>
    <w:rsid w:val="00196448"/>
    <w:rsid w:val="0019788D"/>
    <w:rsid w:val="001A324B"/>
    <w:rsid w:val="001A3514"/>
    <w:rsid w:val="001A35D1"/>
    <w:rsid w:val="001B15DE"/>
    <w:rsid w:val="001C29CB"/>
    <w:rsid w:val="001C5FF2"/>
    <w:rsid w:val="001C613F"/>
    <w:rsid w:val="001D2811"/>
    <w:rsid w:val="001D45FA"/>
    <w:rsid w:val="001E1BAD"/>
    <w:rsid w:val="001E20B1"/>
    <w:rsid w:val="001E24A6"/>
    <w:rsid w:val="001E2769"/>
    <w:rsid w:val="001E3018"/>
    <w:rsid w:val="001E3A47"/>
    <w:rsid w:val="001E56A7"/>
    <w:rsid w:val="001E72F4"/>
    <w:rsid w:val="001F2BCE"/>
    <w:rsid w:val="001F323F"/>
    <w:rsid w:val="001F5D9D"/>
    <w:rsid w:val="00213D25"/>
    <w:rsid w:val="00214A69"/>
    <w:rsid w:val="00215A84"/>
    <w:rsid w:val="002169D1"/>
    <w:rsid w:val="002226CC"/>
    <w:rsid w:val="00222C37"/>
    <w:rsid w:val="002258BC"/>
    <w:rsid w:val="00237E79"/>
    <w:rsid w:val="00237FA3"/>
    <w:rsid w:val="00244461"/>
    <w:rsid w:val="00245D11"/>
    <w:rsid w:val="00245ED0"/>
    <w:rsid w:val="002461C2"/>
    <w:rsid w:val="0025635D"/>
    <w:rsid w:val="00257AE3"/>
    <w:rsid w:val="00265432"/>
    <w:rsid w:val="00277C1D"/>
    <w:rsid w:val="0028182E"/>
    <w:rsid w:val="00282021"/>
    <w:rsid w:val="0028432C"/>
    <w:rsid w:val="0029313B"/>
    <w:rsid w:val="002961C6"/>
    <w:rsid w:val="00296C65"/>
    <w:rsid w:val="002A1D05"/>
    <w:rsid w:val="002A1E2B"/>
    <w:rsid w:val="002A2168"/>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6243"/>
    <w:rsid w:val="00356934"/>
    <w:rsid w:val="00357033"/>
    <w:rsid w:val="003604FD"/>
    <w:rsid w:val="003613C3"/>
    <w:rsid w:val="00361A3F"/>
    <w:rsid w:val="00363938"/>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A24A6"/>
    <w:rsid w:val="003B1E0E"/>
    <w:rsid w:val="003B43EB"/>
    <w:rsid w:val="003B6D60"/>
    <w:rsid w:val="003D1257"/>
    <w:rsid w:val="003D192D"/>
    <w:rsid w:val="003D33BC"/>
    <w:rsid w:val="003E2194"/>
    <w:rsid w:val="003E45F8"/>
    <w:rsid w:val="003E4E80"/>
    <w:rsid w:val="003E7A12"/>
    <w:rsid w:val="003F26F7"/>
    <w:rsid w:val="003F38D8"/>
    <w:rsid w:val="003F5FA2"/>
    <w:rsid w:val="003F7E29"/>
    <w:rsid w:val="00406B53"/>
    <w:rsid w:val="00406EA5"/>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4F53"/>
    <w:rsid w:val="004625D5"/>
    <w:rsid w:val="004638BD"/>
    <w:rsid w:val="00470807"/>
    <w:rsid w:val="00475746"/>
    <w:rsid w:val="00475E66"/>
    <w:rsid w:val="004907E1"/>
    <w:rsid w:val="00491C59"/>
    <w:rsid w:val="004930E1"/>
    <w:rsid w:val="00494CA8"/>
    <w:rsid w:val="00494CB5"/>
    <w:rsid w:val="00496D7D"/>
    <w:rsid w:val="004971B9"/>
    <w:rsid w:val="004A5A21"/>
    <w:rsid w:val="004B015A"/>
    <w:rsid w:val="004B27C6"/>
    <w:rsid w:val="004B3DA9"/>
    <w:rsid w:val="004B42F5"/>
    <w:rsid w:val="004C413E"/>
    <w:rsid w:val="004C423F"/>
    <w:rsid w:val="004C48A4"/>
    <w:rsid w:val="004C7086"/>
    <w:rsid w:val="004D1A1D"/>
    <w:rsid w:val="004D1D06"/>
    <w:rsid w:val="004D5A9B"/>
    <w:rsid w:val="004D5AF1"/>
    <w:rsid w:val="004E2499"/>
    <w:rsid w:val="004E4963"/>
    <w:rsid w:val="004E7CC1"/>
    <w:rsid w:val="004F6A0A"/>
    <w:rsid w:val="00502C2E"/>
    <w:rsid w:val="00502CBE"/>
    <w:rsid w:val="00502D35"/>
    <w:rsid w:val="00503FD2"/>
    <w:rsid w:val="005043F9"/>
    <w:rsid w:val="00504A3C"/>
    <w:rsid w:val="0052330C"/>
    <w:rsid w:val="005249A9"/>
    <w:rsid w:val="00536771"/>
    <w:rsid w:val="00541B1A"/>
    <w:rsid w:val="00541EFD"/>
    <w:rsid w:val="00545F01"/>
    <w:rsid w:val="0054651B"/>
    <w:rsid w:val="0055122C"/>
    <w:rsid w:val="00551C02"/>
    <w:rsid w:val="00551D48"/>
    <w:rsid w:val="00553EA6"/>
    <w:rsid w:val="0055702E"/>
    <w:rsid w:val="00560178"/>
    <w:rsid w:val="0056465A"/>
    <w:rsid w:val="00565CA7"/>
    <w:rsid w:val="00573F3D"/>
    <w:rsid w:val="005740C2"/>
    <w:rsid w:val="00574756"/>
    <w:rsid w:val="00576C11"/>
    <w:rsid w:val="00576F28"/>
    <w:rsid w:val="00577809"/>
    <w:rsid w:val="00582F4D"/>
    <w:rsid w:val="00584029"/>
    <w:rsid w:val="00584EA7"/>
    <w:rsid w:val="00585D45"/>
    <w:rsid w:val="00591042"/>
    <w:rsid w:val="005912B9"/>
    <w:rsid w:val="0059184F"/>
    <w:rsid w:val="005A15BA"/>
    <w:rsid w:val="005A251A"/>
    <w:rsid w:val="005A5552"/>
    <w:rsid w:val="005B2731"/>
    <w:rsid w:val="005B3075"/>
    <w:rsid w:val="005B4FCD"/>
    <w:rsid w:val="005C0EC9"/>
    <w:rsid w:val="005C38A0"/>
    <w:rsid w:val="005C4C30"/>
    <w:rsid w:val="005C6334"/>
    <w:rsid w:val="005D093C"/>
    <w:rsid w:val="005D2684"/>
    <w:rsid w:val="005D2EC8"/>
    <w:rsid w:val="005F2E29"/>
    <w:rsid w:val="005F3DE3"/>
    <w:rsid w:val="005F5839"/>
    <w:rsid w:val="00600F5B"/>
    <w:rsid w:val="00603E0F"/>
    <w:rsid w:val="00604571"/>
    <w:rsid w:val="00604843"/>
    <w:rsid w:val="00614038"/>
    <w:rsid w:val="00615529"/>
    <w:rsid w:val="00616900"/>
    <w:rsid w:val="0061780B"/>
    <w:rsid w:val="006209DF"/>
    <w:rsid w:val="00620DFB"/>
    <w:rsid w:val="00624DF1"/>
    <w:rsid w:val="006259BE"/>
    <w:rsid w:val="0063125F"/>
    <w:rsid w:val="00632C40"/>
    <w:rsid w:val="0064082A"/>
    <w:rsid w:val="006412AA"/>
    <w:rsid w:val="00641592"/>
    <w:rsid w:val="00641831"/>
    <w:rsid w:val="00643541"/>
    <w:rsid w:val="00646995"/>
    <w:rsid w:val="006473F9"/>
    <w:rsid w:val="0065075C"/>
    <w:rsid w:val="00655110"/>
    <w:rsid w:val="006570A6"/>
    <w:rsid w:val="00657576"/>
    <w:rsid w:val="00657B0E"/>
    <w:rsid w:val="00660FB6"/>
    <w:rsid w:val="00662550"/>
    <w:rsid w:val="00662FA4"/>
    <w:rsid w:val="00664974"/>
    <w:rsid w:val="0066693F"/>
    <w:rsid w:val="00667E1B"/>
    <w:rsid w:val="00671F38"/>
    <w:rsid w:val="006812E9"/>
    <w:rsid w:val="0068758B"/>
    <w:rsid w:val="00690946"/>
    <w:rsid w:val="00690B62"/>
    <w:rsid w:val="00690C52"/>
    <w:rsid w:val="00693217"/>
    <w:rsid w:val="0069688F"/>
    <w:rsid w:val="006A1D20"/>
    <w:rsid w:val="006A2ADA"/>
    <w:rsid w:val="006B24B3"/>
    <w:rsid w:val="006B3871"/>
    <w:rsid w:val="006B48B3"/>
    <w:rsid w:val="006B5FB2"/>
    <w:rsid w:val="006B771D"/>
    <w:rsid w:val="006C1373"/>
    <w:rsid w:val="006C68DA"/>
    <w:rsid w:val="006D11BC"/>
    <w:rsid w:val="006D2328"/>
    <w:rsid w:val="006D4794"/>
    <w:rsid w:val="006D56FA"/>
    <w:rsid w:val="006D5C90"/>
    <w:rsid w:val="006E14B1"/>
    <w:rsid w:val="006E1C95"/>
    <w:rsid w:val="006E7AFB"/>
    <w:rsid w:val="006E7D8D"/>
    <w:rsid w:val="006F34BE"/>
    <w:rsid w:val="006F5E14"/>
    <w:rsid w:val="006F66A0"/>
    <w:rsid w:val="00703C10"/>
    <w:rsid w:val="0070748E"/>
    <w:rsid w:val="007150E7"/>
    <w:rsid w:val="0071667C"/>
    <w:rsid w:val="00717475"/>
    <w:rsid w:val="007206CF"/>
    <w:rsid w:val="00720AAC"/>
    <w:rsid w:val="00720F9E"/>
    <w:rsid w:val="0073334C"/>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4E23"/>
    <w:rsid w:val="007E77BB"/>
    <w:rsid w:val="007E7FBC"/>
    <w:rsid w:val="007F2469"/>
    <w:rsid w:val="007F3A37"/>
    <w:rsid w:val="00800DD8"/>
    <w:rsid w:val="00800EBA"/>
    <w:rsid w:val="00803B32"/>
    <w:rsid w:val="00804ABA"/>
    <w:rsid w:val="00810AA8"/>
    <w:rsid w:val="00810B7C"/>
    <w:rsid w:val="0081396F"/>
    <w:rsid w:val="008152C8"/>
    <w:rsid w:val="00815DC1"/>
    <w:rsid w:val="00816826"/>
    <w:rsid w:val="0082389D"/>
    <w:rsid w:val="00825B5E"/>
    <w:rsid w:val="0084171A"/>
    <w:rsid w:val="00842E88"/>
    <w:rsid w:val="0084661C"/>
    <w:rsid w:val="0085172F"/>
    <w:rsid w:val="00852BF8"/>
    <w:rsid w:val="00852DD9"/>
    <w:rsid w:val="00861054"/>
    <w:rsid w:val="00861B15"/>
    <w:rsid w:val="00866381"/>
    <w:rsid w:val="00877629"/>
    <w:rsid w:val="008851CF"/>
    <w:rsid w:val="00892C75"/>
    <w:rsid w:val="008934A6"/>
    <w:rsid w:val="008A1E98"/>
    <w:rsid w:val="008B33A2"/>
    <w:rsid w:val="008B3537"/>
    <w:rsid w:val="008B4152"/>
    <w:rsid w:val="008C2BCB"/>
    <w:rsid w:val="008D0138"/>
    <w:rsid w:val="008D208B"/>
    <w:rsid w:val="008D3698"/>
    <w:rsid w:val="008E0804"/>
    <w:rsid w:val="008E2351"/>
    <w:rsid w:val="008F0A54"/>
    <w:rsid w:val="008F5488"/>
    <w:rsid w:val="008F5811"/>
    <w:rsid w:val="008F78CB"/>
    <w:rsid w:val="008F7B66"/>
    <w:rsid w:val="00901D60"/>
    <w:rsid w:val="00903591"/>
    <w:rsid w:val="00907874"/>
    <w:rsid w:val="00917A6F"/>
    <w:rsid w:val="00920454"/>
    <w:rsid w:val="00933FB6"/>
    <w:rsid w:val="00935828"/>
    <w:rsid w:val="009420F2"/>
    <w:rsid w:val="009424B2"/>
    <w:rsid w:val="00944B55"/>
    <w:rsid w:val="00953A3B"/>
    <w:rsid w:val="00954BE9"/>
    <w:rsid w:val="00964981"/>
    <w:rsid w:val="00966846"/>
    <w:rsid w:val="00984E20"/>
    <w:rsid w:val="00994274"/>
    <w:rsid w:val="00997D62"/>
    <w:rsid w:val="009A09C7"/>
    <w:rsid w:val="009A0F68"/>
    <w:rsid w:val="009B2A4A"/>
    <w:rsid w:val="009B7B3C"/>
    <w:rsid w:val="009C04EF"/>
    <w:rsid w:val="009C050D"/>
    <w:rsid w:val="009C1A48"/>
    <w:rsid w:val="009C4FA0"/>
    <w:rsid w:val="009C7287"/>
    <w:rsid w:val="009C7C53"/>
    <w:rsid w:val="009E39F7"/>
    <w:rsid w:val="009E7C34"/>
    <w:rsid w:val="009F43DB"/>
    <w:rsid w:val="00A00D87"/>
    <w:rsid w:val="00A01F1D"/>
    <w:rsid w:val="00A1286A"/>
    <w:rsid w:val="00A12F2E"/>
    <w:rsid w:val="00A14AB0"/>
    <w:rsid w:val="00A153F9"/>
    <w:rsid w:val="00A232CF"/>
    <w:rsid w:val="00A233A7"/>
    <w:rsid w:val="00A304AE"/>
    <w:rsid w:val="00A358BF"/>
    <w:rsid w:val="00A3786C"/>
    <w:rsid w:val="00A40E24"/>
    <w:rsid w:val="00A41B22"/>
    <w:rsid w:val="00A43A62"/>
    <w:rsid w:val="00A44D37"/>
    <w:rsid w:val="00A50AAD"/>
    <w:rsid w:val="00A51C97"/>
    <w:rsid w:val="00A5325A"/>
    <w:rsid w:val="00A55D29"/>
    <w:rsid w:val="00A5776B"/>
    <w:rsid w:val="00A621EE"/>
    <w:rsid w:val="00A64176"/>
    <w:rsid w:val="00A71D5C"/>
    <w:rsid w:val="00A73D63"/>
    <w:rsid w:val="00A745AE"/>
    <w:rsid w:val="00A76443"/>
    <w:rsid w:val="00A84287"/>
    <w:rsid w:val="00A8437E"/>
    <w:rsid w:val="00A871FF"/>
    <w:rsid w:val="00A92D70"/>
    <w:rsid w:val="00A9496F"/>
    <w:rsid w:val="00AA6267"/>
    <w:rsid w:val="00AB6652"/>
    <w:rsid w:val="00AC09D2"/>
    <w:rsid w:val="00AC287E"/>
    <w:rsid w:val="00AC3771"/>
    <w:rsid w:val="00AC430E"/>
    <w:rsid w:val="00AD21CE"/>
    <w:rsid w:val="00AD477E"/>
    <w:rsid w:val="00AD4E4C"/>
    <w:rsid w:val="00AD7271"/>
    <w:rsid w:val="00AE0BA0"/>
    <w:rsid w:val="00AE5BD7"/>
    <w:rsid w:val="00AE655D"/>
    <w:rsid w:val="00AF79D0"/>
    <w:rsid w:val="00B04FD6"/>
    <w:rsid w:val="00B1034C"/>
    <w:rsid w:val="00B1056B"/>
    <w:rsid w:val="00B177D8"/>
    <w:rsid w:val="00B24F33"/>
    <w:rsid w:val="00B26C31"/>
    <w:rsid w:val="00B3089A"/>
    <w:rsid w:val="00B403DF"/>
    <w:rsid w:val="00B430A6"/>
    <w:rsid w:val="00B4370F"/>
    <w:rsid w:val="00B50BD0"/>
    <w:rsid w:val="00B5302D"/>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7BA1"/>
    <w:rsid w:val="00BA2CC6"/>
    <w:rsid w:val="00BB1F39"/>
    <w:rsid w:val="00BB3FBC"/>
    <w:rsid w:val="00BB403C"/>
    <w:rsid w:val="00BB4C59"/>
    <w:rsid w:val="00BC4479"/>
    <w:rsid w:val="00BC513D"/>
    <w:rsid w:val="00BC5D30"/>
    <w:rsid w:val="00BD4058"/>
    <w:rsid w:val="00BD4CA6"/>
    <w:rsid w:val="00BE1054"/>
    <w:rsid w:val="00BE12C8"/>
    <w:rsid w:val="00BE61B2"/>
    <w:rsid w:val="00BE73CD"/>
    <w:rsid w:val="00BF04A7"/>
    <w:rsid w:val="00BF58C0"/>
    <w:rsid w:val="00C03B79"/>
    <w:rsid w:val="00C06CDB"/>
    <w:rsid w:val="00C12CBB"/>
    <w:rsid w:val="00C12FFF"/>
    <w:rsid w:val="00C176E0"/>
    <w:rsid w:val="00C17F79"/>
    <w:rsid w:val="00C2149E"/>
    <w:rsid w:val="00C227FB"/>
    <w:rsid w:val="00C23C3B"/>
    <w:rsid w:val="00C24C05"/>
    <w:rsid w:val="00C24EA4"/>
    <w:rsid w:val="00C25EBA"/>
    <w:rsid w:val="00C26A7C"/>
    <w:rsid w:val="00C26B9A"/>
    <w:rsid w:val="00C27603"/>
    <w:rsid w:val="00C329D9"/>
    <w:rsid w:val="00C32F41"/>
    <w:rsid w:val="00C34AF1"/>
    <w:rsid w:val="00C34C05"/>
    <w:rsid w:val="00C4116A"/>
    <w:rsid w:val="00C4207F"/>
    <w:rsid w:val="00C43550"/>
    <w:rsid w:val="00C47E17"/>
    <w:rsid w:val="00C53E76"/>
    <w:rsid w:val="00C57520"/>
    <w:rsid w:val="00C57D25"/>
    <w:rsid w:val="00C64185"/>
    <w:rsid w:val="00C6423D"/>
    <w:rsid w:val="00C66598"/>
    <w:rsid w:val="00C70930"/>
    <w:rsid w:val="00C73FE4"/>
    <w:rsid w:val="00C76011"/>
    <w:rsid w:val="00C77472"/>
    <w:rsid w:val="00C77B3D"/>
    <w:rsid w:val="00C81E4A"/>
    <w:rsid w:val="00C84988"/>
    <w:rsid w:val="00C87079"/>
    <w:rsid w:val="00C876C2"/>
    <w:rsid w:val="00C907DE"/>
    <w:rsid w:val="00C96EE1"/>
    <w:rsid w:val="00CB0096"/>
    <w:rsid w:val="00CC0310"/>
    <w:rsid w:val="00CC4F89"/>
    <w:rsid w:val="00CD26FC"/>
    <w:rsid w:val="00CD4C4A"/>
    <w:rsid w:val="00CD6A50"/>
    <w:rsid w:val="00CD7DC4"/>
    <w:rsid w:val="00CE0191"/>
    <w:rsid w:val="00CE1653"/>
    <w:rsid w:val="00CE33D5"/>
    <w:rsid w:val="00CE4553"/>
    <w:rsid w:val="00CF18C1"/>
    <w:rsid w:val="00CF2268"/>
    <w:rsid w:val="00CF3518"/>
    <w:rsid w:val="00CF7741"/>
    <w:rsid w:val="00D035FA"/>
    <w:rsid w:val="00D065BF"/>
    <w:rsid w:val="00D11EE2"/>
    <w:rsid w:val="00D13971"/>
    <w:rsid w:val="00D15400"/>
    <w:rsid w:val="00D22339"/>
    <w:rsid w:val="00D22FA3"/>
    <w:rsid w:val="00D33957"/>
    <w:rsid w:val="00D35007"/>
    <w:rsid w:val="00D3651B"/>
    <w:rsid w:val="00D37FF0"/>
    <w:rsid w:val="00D47CB3"/>
    <w:rsid w:val="00D57A68"/>
    <w:rsid w:val="00D70FA3"/>
    <w:rsid w:val="00D721AB"/>
    <w:rsid w:val="00D76A38"/>
    <w:rsid w:val="00D7798F"/>
    <w:rsid w:val="00D806EB"/>
    <w:rsid w:val="00D81939"/>
    <w:rsid w:val="00D87FDE"/>
    <w:rsid w:val="00D9664C"/>
    <w:rsid w:val="00DA0495"/>
    <w:rsid w:val="00DA084E"/>
    <w:rsid w:val="00DA11DB"/>
    <w:rsid w:val="00DB1490"/>
    <w:rsid w:val="00DB52EE"/>
    <w:rsid w:val="00DB7401"/>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718DC"/>
    <w:rsid w:val="00E73373"/>
    <w:rsid w:val="00E73DA8"/>
    <w:rsid w:val="00E76F87"/>
    <w:rsid w:val="00E849EE"/>
    <w:rsid w:val="00E87400"/>
    <w:rsid w:val="00E9715C"/>
    <w:rsid w:val="00EA40D6"/>
    <w:rsid w:val="00EA5B84"/>
    <w:rsid w:val="00EA7C86"/>
    <w:rsid w:val="00EB2AE5"/>
    <w:rsid w:val="00EB364C"/>
    <w:rsid w:val="00EC2768"/>
    <w:rsid w:val="00EC36DA"/>
    <w:rsid w:val="00EC3DF1"/>
    <w:rsid w:val="00EC4440"/>
    <w:rsid w:val="00EC6EA3"/>
    <w:rsid w:val="00ED3B54"/>
    <w:rsid w:val="00ED3C79"/>
    <w:rsid w:val="00ED3FD4"/>
    <w:rsid w:val="00ED618F"/>
    <w:rsid w:val="00EE1F88"/>
    <w:rsid w:val="00EE2F43"/>
    <w:rsid w:val="00EE3705"/>
    <w:rsid w:val="00EE698A"/>
    <w:rsid w:val="00EF3D08"/>
    <w:rsid w:val="00EF6128"/>
    <w:rsid w:val="00F00880"/>
    <w:rsid w:val="00F010C1"/>
    <w:rsid w:val="00F01F76"/>
    <w:rsid w:val="00F021E8"/>
    <w:rsid w:val="00F0767D"/>
    <w:rsid w:val="00F1387C"/>
    <w:rsid w:val="00F21F40"/>
    <w:rsid w:val="00F231F6"/>
    <w:rsid w:val="00F271F9"/>
    <w:rsid w:val="00F27708"/>
    <w:rsid w:val="00F27BB7"/>
    <w:rsid w:val="00F27DAB"/>
    <w:rsid w:val="00F40D46"/>
    <w:rsid w:val="00F41496"/>
    <w:rsid w:val="00F41971"/>
    <w:rsid w:val="00F43156"/>
    <w:rsid w:val="00F53F56"/>
    <w:rsid w:val="00F60534"/>
    <w:rsid w:val="00F647F7"/>
    <w:rsid w:val="00F64B13"/>
    <w:rsid w:val="00F65148"/>
    <w:rsid w:val="00F65536"/>
    <w:rsid w:val="00F708DC"/>
    <w:rsid w:val="00F72477"/>
    <w:rsid w:val="00F75ACE"/>
    <w:rsid w:val="00F77877"/>
    <w:rsid w:val="00F77B61"/>
    <w:rsid w:val="00F869F6"/>
    <w:rsid w:val="00F86A24"/>
    <w:rsid w:val="00F872AA"/>
    <w:rsid w:val="00F90AE0"/>
    <w:rsid w:val="00FA65CE"/>
    <w:rsid w:val="00FB2456"/>
    <w:rsid w:val="00FB79B4"/>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A7AC6-88FD-4A6C-9647-6A66950A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125</cp:revision>
  <cp:lastPrinted>2020-02-04T05:10:00Z</cp:lastPrinted>
  <dcterms:created xsi:type="dcterms:W3CDTF">2018-10-02T06:51:00Z</dcterms:created>
  <dcterms:modified xsi:type="dcterms:W3CDTF">2020-06-19T10:08:00Z</dcterms:modified>
</cp:coreProperties>
</file>