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D4E" w:rsidRPr="007D6214" w:rsidRDefault="00251577" w:rsidP="00251577">
      <w:pPr>
        <w:jc w:val="center"/>
        <w:rPr>
          <w:b/>
          <w:bCs/>
          <w:sz w:val="44"/>
          <w:szCs w:val="44"/>
        </w:rPr>
      </w:pPr>
      <w:r w:rsidRPr="007D6214">
        <w:rPr>
          <w:b/>
          <w:bCs/>
          <w:sz w:val="44"/>
          <w:szCs w:val="44"/>
        </w:rPr>
        <w:t>BID DOCUMENT</w:t>
      </w:r>
    </w:p>
    <w:p w:rsidR="00251577" w:rsidRPr="007D6214" w:rsidRDefault="00251577" w:rsidP="00251577">
      <w:pPr>
        <w:tabs>
          <w:tab w:val="left" w:pos="3970"/>
        </w:tabs>
        <w:jc w:val="center"/>
        <w:rPr>
          <w:b/>
          <w:bCs/>
          <w:sz w:val="44"/>
          <w:szCs w:val="44"/>
        </w:rPr>
      </w:pPr>
      <w:r w:rsidRPr="007D6214">
        <w:rPr>
          <w:b/>
          <w:bCs/>
          <w:sz w:val="44"/>
          <w:szCs w:val="44"/>
        </w:rPr>
        <w:t>(RFP)</w:t>
      </w:r>
    </w:p>
    <w:p w:rsidR="00251577" w:rsidRDefault="00251577" w:rsidP="00251577"/>
    <w:p w:rsidR="00251577" w:rsidRDefault="00251577" w:rsidP="007D6214">
      <w:pPr>
        <w:jc w:val="center"/>
      </w:pPr>
      <w:r w:rsidRPr="007D6214">
        <w:rPr>
          <w:sz w:val="36"/>
          <w:szCs w:val="36"/>
        </w:rPr>
        <w:t>N</w:t>
      </w:r>
      <w:r w:rsidR="00151437" w:rsidRPr="007D6214">
        <w:rPr>
          <w:sz w:val="36"/>
          <w:szCs w:val="36"/>
        </w:rPr>
        <w:t>ame</w:t>
      </w:r>
      <w:r w:rsidRPr="007D6214">
        <w:rPr>
          <w:sz w:val="36"/>
          <w:szCs w:val="36"/>
        </w:rPr>
        <w:t xml:space="preserve"> of work: </w:t>
      </w:r>
      <w:r w:rsidR="002D6A23">
        <w:rPr>
          <w:sz w:val="36"/>
          <w:szCs w:val="36"/>
        </w:rPr>
        <w:t>Supply</w:t>
      </w:r>
      <w:r w:rsidR="00151437" w:rsidRPr="007D6214">
        <w:rPr>
          <w:sz w:val="36"/>
          <w:szCs w:val="36"/>
        </w:rPr>
        <w:t xml:space="preserve">, Installation and </w:t>
      </w:r>
      <w:r w:rsidR="002D6A23">
        <w:rPr>
          <w:sz w:val="36"/>
          <w:szCs w:val="36"/>
        </w:rPr>
        <w:t xml:space="preserve">configuration of Digital Exchange </w:t>
      </w:r>
      <w:r w:rsidR="00B17C09">
        <w:rPr>
          <w:sz w:val="36"/>
          <w:szCs w:val="36"/>
        </w:rPr>
        <w:t xml:space="preserve">/IP </w:t>
      </w:r>
      <w:r w:rsidR="002D6A23">
        <w:rPr>
          <w:sz w:val="36"/>
          <w:szCs w:val="36"/>
        </w:rPr>
        <w:t xml:space="preserve">PBX and other IT equipment </w:t>
      </w:r>
      <w:r w:rsidR="00151437" w:rsidRPr="007D6214">
        <w:rPr>
          <w:sz w:val="36"/>
          <w:szCs w:val="36"/>
        </w:rPr>
        <w:t xml:space="preserve">at </w:t>
      </w:r>
      <w:r w:rsidRPr="007D6214">
        <w:rPr>
          <w:sz w:val="36"/>
          <w:szCs w:val="36"/>
        </w:rPr>
        <w:t xml:space="preserve">main campus </w:t>
      </w:r>
      <w:r w:rsidR="002D6A23">
        <w:rPr>
          <w:sz w:val="36"/>
          <w:szCs w:val="36"/>
        </w:rPr>
        <w:t>of Karakora</w:t>
      </w:r>
      <w:r w:rsidR="00151437" w:rsidRPr="007D6214">
        <w:rPr>
          <w:sz w:val="36"/>
          <w:szCs w:val="36"/>
        </w:rPr>
        <w:t>m International University (KIU) Gilgit Baltistan</w:t>
      </w:r>
      <w:r w:rsidR="005D0D54">
        <w:rPr>
          <w:sz w:val="36"/>
          <w:szCs w:val="36"/>
        </w:rPr>
        <w:t xml:space="preserve"> </w:t>
      </w:r>
      <w:r w:rsidR="002D6A23">
        <w:rPr>
          <w:sz w:val="36"/>
          <w:szCs w:val="36"/>
        </w:rPr>
        <w:t>under the project title: “Establishment of Engineering Faculty at KIU, Gilgit”</w:t>
      </w:r>
      <w:r w:rsidR="005B6F50">
        <w:rPr>
          <w:sz w:val="36"/>
          <w:szCs w:val="36"/>
        </w:rPr>
        <w:t>.</w:t>
      </w:r>
    </w:p>
    <w:p w:rsidR="00251577" w:rsidRDefault="007D6214" w:rsidP="00251577">
      <w:pPr>
        <w:jc w:val="center"/>
      </w:pPr>
      <w:r>
        <w:rPr>
          <w:noProof/>
        </w:rPr>
        <w:drawing>
          <wp:anchor distT="0" distB="0" distL="114300" distR="114300" simplePos="0" relativeHeight="251660288" behindDoc="1" locked="0" layoutInCell="1" allowOverlap="1">
            <wp:simplePos x="0" y="0"/>
            <wp:positionH relativeFrom="column">
              <wp:posOffset>1767840</wp:posOffset>
            </wp:positionH>
            <wp:positionV relativeFrom="paragraph">
              <wp:posOffset>8890</wp:posOffset>
            </wp:positionV>
            <wp:extent cx="2075180" cy="2065020"/>
            <wp:effectExtent l="0" t="0" r="1270" b="0"/>
            <wp:wrapTight wrapText="bothSides">
              <wp:wrapPolygon edited="0">
                <wp:start x="8130" y="0"/>
                <wp:lineTo x="5750" y="797"/>
                <wp:lineTo x="2578" y="2590"/>
                <wp:lineTo x="1983" y="4384"/>
                <wp:lineTo x="2578" y="5181"/>
                <wp:lineTo x="7733" y="6376"/>
                <wp:lineTo x="5552" y="9565"/>
                <wp:lineTo x="0" y="10561"/>
                <wp:lineTo x="0" y="13351"/>
                <wp:lineTo x="595" y="15941"/>
                <wp:lineTo x="3767" y="19528"/>
                <wp:lineTo x="7138" y="21321"/>
                <wp:lineTo x="7931" y="21321"/>
                <wp:lineTo x="12889" y="21321"/>
                <wp:lineTo x="13880" y="21321"/>
                <wp:lineTo x="17647" y="19129"/>
                <wp:lineTo x="20027" y="16539"/>
                <wp:lineTo x="21415" y="12753"/>
                <wp:lineTo x="21415" y="10561"/>
                <wp:lineTo x="15466" y="9565"/>
                <wp:lineTo x="13483" y="6376"/>
                <wp:lineTo x="17251" y="5579"/>
                <wp:lineTo x="19035" y="4384"/>
                <wp:lineTo x="18441" y="2790"/>
                <wp:lineTo x="14673" y="598"/>
                <wp:lineTo x="12492" y="0"/>
                <wp:lineTo x="8130" y="0"/>
              </wp:wrapPolygon>
            </wp:wrapTight>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75180" cy="2065020"/>
                    </a:xfrm>
                    <a:prstGeom prst="rect">
                      <a:avLst/>
                    </a:prstGeom>
                    <a:noFill/>
                    <a:ln>
                      <a:noFill/>
                    </a:ln>
                  </pic:spPr>
                </pic:pic>
              </a:graphicData>
            </a:graphic>
          </wp:anchor>
        </w:drawing>
      </w:r>
    </w:p>
    <w:p w:rsidR="00251577" w:rsidRDefault="00251577" w:rsidP="00251577">
      <w:pPr>
        <w:jc w:val="center"/>
      </w:pPr>
    </w:p>
    <w:p w:rsidR="00251577" w:rsidRDefault="00251577" w:rsidP="007D6214">
      <w:pPr>
        <w:jc w:val="center"/>
      </w:pPr>
    </w:p>
    <w:p w:rsidR="007D6214" w:rsidRDefault="007D6214" w:rsidP="007D6214">
      <w:pPr>
        <w:jc w:val="center"/>
      </w:pPr>
    </w:p>
    <w:p w:rsidR="007D6214" w:rsidRDefault="007D6214" w:rsidP="007D6214">
      <w:pPr>
        <w:jc w:val="center"/>
      </w:pPr>
    </w:p>
    <w:p w:rsidR="007D6214" w:rsidRDefault="007D6214" w:rsidP="007D6214">
      <w:pPr>
        <w:jc w:val="center"/>
      </w:pPr>
    </w:p>
    <w:p w:rsidR="007D6214" w:rsidRDefault="007D6214" w:rsidP="007D6214">
      <w:pPr>
        <w:jc w:val="center"/>
      </w:pPr>
    </w:p>
    <w:p w:rsidR="007D6214" w:rsidRDefault="007D6214" w:rsidP="007D6214">
      <w:pPr>
        <w:jc w:val="center"/>
      </w:pPr>
    </w:p>
    <w:p w:rsidR="007D6214" w:rsidRDefault="007D6214" w:rsidP="007D6214">
      <w:pPr>
        <w:jc w:val="center"/>
      </w:pPr>
    </w:p>
    <w:p w:rsidR="00251577" w:rsidRPr="00251577" w:rsidRDefault="00251577" w:rsidP="00251577">
      <w:pPr>
        <w:tabs>
          <w:tab w:val="left" w:pos="1280"/>
        </w:tabs>
        <w:rPr>
          <w:b/>
          <w:bCs/>
        </w:rPr>
      </w:pPr>
      <w:r>
        <w:tab/>
      </w:r>
      <w:r w:rsidRPr="00251577">
        <w:rPr>
          <w:b/>
          <w:bCs/>
        </w:rPr>
        <w:t xml:space="preserve">OPENING DATE     </w:t>
      </w:r>
      <w:r w:rsidR="001A4FFF" w:rsidRPr="00251577">
        <w:rPr>
          <w:b/>
          <w:bCs/>
        </w:rPr>
        <w:t>:</w:t>
      </w:r>
      <w:r w:rsidR="00083E9A">
        <w:rPr>
          <w:b/>
          <w:bCs/>
        </w:rPr>
        <w:t xml:space="preserve">                                               </w:t>
      </w:r>
      <w:r w:rsidR="002D6A23">
        <w:rPr>
          <w:b/>
          <w:bCs/>
        </w:rPr>
        <w:t>May 30, 2023</w:t>
      </w:r>
    </w:p>
    <w:p w:rsidR="00251577" w:rsidRPr="00251577" w:rsidRDefault="00251577" w:rsidP="00251577">
      <w:pPr>
        <w:tabs>
          <w:tab w:val="left" w:pos="1280"/>
          <w:tab w:val="left" w:pos="3030"/>
          <w:tab w:val="left" w:pos="5320"/>
        </w:tabs>
        <w:rPr>
          <w:b/>
          <w:bCs/>
        </w:rPr>
      </w:pPr>
      <w:r w:rsidRPr="00251577">
        <w:rPr>
          <w:b/>
          <w:bCs/>
        </w:rPr>
        <w:tab/>
        <w:t>OPENING TIME</w:t>
      </w:r>
      <w:r w:rsidRPr="00251577">
        <w:rPr>
          <w:b/>
          <w:bCs/>
        </w:rPr>
        <w:tab/>
      </w:r>
      <w:r w:rsidR="005A6B92">
        <w:rPr>
          <w:b/>
          <w:bCs/>
        </w:rPr>
        <w:t>:</w:t>
      </w:r>
      <w:r w:rsidR="005A6B92">
        <w:rPr>
          <w:b/>
          <w:bCs/>
        </w:rPr>
        <w:tab/>
      </w:r>
      <w:r w:rsidRPr="00251577">
        <w:rPr>
          <w:b/>
          <w:bCs/>
        </w:rPr>
        <w:t>11:30</w:t>
      </w:r>
      <w:r w:rsidR="005A6B92">
        <w:rPr>
          <w:b/>
          <w:bCs/>
        </w:rPr>
        <w:t xml:space="preserve"> am</w:t>
      </w:r>
    </w:p>
    <w:p w:rsidR="00251577" w:rsidRDefault="00A3337C" w:rsidP="00251577">
      <w:pPr>
        <w:tabs>
          <w:tab w:val="left" w:pos="1280"/>
          <w:tab w:val="left" w:pos="3030"/>
          <w:tab w:val="left" w:pos="5320"/>
        </w:tabs>
        <w:rPr>
          <w:b/>
          <w:bCs/>
        </w:rPr>
      </w:pPr>
      <w:r>
        <w:rPr>
          <w:b/>
          <w:bCs/>
          <w:noProof/>
        </w:rPr>
        <w:pict>
          <v:line id="Straight Connector 1" o:spid="_x0000_s1026" style="position:absolute;flip:y;z-index:251659264;visibility:visible" from="3.5pt,53.2pt" to="485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" strokecolor="#4472c4 [3204]" strokeweight=".5pt">
            <v:stroke joinstyle="miter"/>
          </v:line>
        </w:pict>
      </w:r>
      <w:r w:rsidR="00251577" w:rsidRPr="00251577">
        <w:rPr>
          <w:b/>
          <w:bCs/>
        </w:rPr>
        <w:tab/>
        <w:t>VENU</w:t>
      </w:r>
      <w:r w:rsidR="00251577">
        <w:rPr>
          <w:b/>
          <w:bCs/>
        </w:rPr>
        <w:tab/>
        <w:t>:</w:t>
      </w:r>
      <w:r w:rsidR="00251577">
        <w:rPr>
          <w:b/>
          <w:bCs/>
        </w:rPr>
        <w:tab/>
        <w:t>University Conference Hall</w:t>
      </w:r>
    </w:p>
    <w:p w:rsidR="0063672F" w:rsidRPr="0063672F" w:rsidRDefault="0063672F" w:rsidP="0063672F"/>
    <w:p w:rsidR="0063672F" w:rsidRDefault="0063672F" w:rsidP="0063672F">
      <w:pPr>
        <w:rPr>
          <w:b/>
          <w:bCs/>
        </w:rPr>
      </w:pPr>
    </w:p>
    <w:p w:rsidR="0063672F" w:rsidRPr="0063672F" w:rsidRDefault="0063672F" w:rsidP="0063672F">
      <w:pPr>
        <w:jc w:val="center"/>
        <w:rPr>
          <w:b/>
          <w:bCs/>
        </w:rPr>
      </w:pPr>
      <w:r w:rsidRPr="0063672F">
        <w:rPr>
          <w:b/>
          <w:bCs/>
        </w:rPr>
        <w:t>Karakoram International University</w:t>
      </w:r>
    </w:p>
    <w:p w:rsidR="0063672F" w:rsidRPr="0063672F" w:rsidRDefault="0063672F" w:rsidP="0063672F">
      <w:pPr>
        <w:jc w:val="center"/>
        <w:rPr>
          <w:b/>
          <w:bCs/>
        </w:rPr>
      </w:pPr>
      <w:r w:rsidRPr="0063672F">
        <w:rPr>
          <w:b/>
          <w:bCs/>
        </w:rPr>
        <w:t xml:space="preserve">University </w:t>
      </w:r>
      <w:r w:rsidR="00151437" w:rsidRPr="0063672F">
        <w:rPr>
          <w:b/>
          <w:bCs/>
        </w:rPr>
        <w:t>Road,</w:t>
      </w:r>
      <w:r w:rsidRPr="0063672F">
        <w:rPr>
          <w:b/>
          <w:bCs/>
        </w:rPr>
        <w:t xml:space="preserve"> Gilgit</w:t>
      </w:r>
    </w:p>
    <w:p w:rsidR="0063672F" w:rsidRPr="0063672F" w:rsidRDefault="0063672F" w:rsidP="0063672F">
      <w:pPr>
        <w:jc w:val="center"/>
        <w:rPr>
          <w:b/>
          <w:bCs/>
          <w:u w:val="single"/>
        </w:rPr>
      </w:pPr>
      <w:r w:rsidRPr="0063672F">
        <w:rPr>
          <w:b/>
          <w:bCs/>
        </w:rPr>
        <w:t xml:space="preserve">Website: </w:t>
      </w:r>
      <w:hyperlink r:id="rId9" w:history="1">
        <w:r w:rsidRPr="0063672F">
          <w:rPr>
            <w:rStyle w:val="Hyperlink"/>
            <w:b/>
            <w:bCs/>
          </w:rPr>
          <w:t>www.kiu.edu.pk</w:t>
        </w:r>
      </w:hyperlink>
    </w:p>
    <w:p w:rsidR="0063672F" w:rsidRPr="0063672F" w:rsidRDefault="0063672F" w:rsidP="0063672F">
      <w:pPr>
        <w:jc w:val="center"/>
        <w:rPr>
          <w:b/>
          <w:bCs/>
        </w:rPr>
      </w:pPr>
      <w:r w:rsidRPr="0063672F">
        <w:rPr>
          <w:b/>
          <w:bCs/>
        </w:rPr>
        <w:t xml:space="preserve">Email: </w:t>
      </w:r>
      <w:hyperlink r:id="rId10" w:history="1">
        <w:r w:rsidRPr="0063672F">
          <w:rPr>
            <w:rStyle w:val="Hyperlink"/>
            <w:b/>
            <w:bCs/>
          </w:rPr>
          <w:t>dd.purchase@kiu.edu.pk</w:t>
        </w:r>
      </w:hyperlink>
    </w:p>
    <w:p w:rsidR="001A4FFF" w:rsidRDefault="0063672F" w:rsidP="006D728E">
      <w:pPr>
        <w:jc w:val="center"/>
        <w:rPr>
          <w:b/>
          <w:bCs/>
        </w:rPr>
      </w:pPr>
      <w:r w:rsidRPr="0063672F">
        <w:rPr>
          <w:b/>
          <w:bCs/>
        </w:rPr>
        <w:t>Tele No: 05811-960010-13 (Ext .231) fax no. 05811-960049, 960032</w:t>
      </w:r>
    </w:p>
    <w:p w:rsidR="00F8565D" w:rsidRDefault="00736E2C" w:rsidP="001A4FFF">
      <w:pPr>
        <w:pStyle w:val="NoSpacing"/>
        <w:numPr>
          <w:ilvl w:val="0"/>
          <w:numId w:val="25"/>
        </w:numPr>
        <w:rPr>
          <w:b/>
          <w:bCs/>
        </w:rPr>
      </w:pPr>
      <w:r w:rsidRPr="007D11F3">
        <w:rPr>
          <w:b/>
          <w:bCs/>
        </w:rPr>
        <w:lastRenderedPageBreak/>
        <w:t>Definitions:</w:t>
      </w:r>
    </w:p>
    <w:p w:rsidR="00F8565D" w:rsidRDefault="00F8565D" w:rsidP="0043464D">
      <w:pPr>
        <w:pStyle w:val="NoSpacing"/>
        <w:ind w:left="928"/>
        <w:jc w:val="both"/>
        <w:rPr>
          <w:b/>
          <w:bCs/>
        </w:rPr>
      </w:pPr>
    </w:p>
    <w:p w:rsidR="00F8565D" w:rsidRPr="007F0B84" w:rsidRDefault="00736E2C" w:rsidP="0043464D">
      <w:pPr>
        <w:pStyle w:val="NoSpacing"/>
        <w:numPr>
          <w:ilvl w:val="1"/>
          <w:numId w:val="25"/>
        </w:numPr>
        <w:jc w:val="both"/>
      </w:pPr>
      <w:r>
        <w:t>KIU: Karakoram International University</w:t>
      </w:r>
    </w:p>
    <w:p w:rsidR="00736E2C" w:rsidRPr="007F0B84" w:rsidRDefault="00736E2C" w:rsidP="0043464D">
      <w:pPr>
        <w:pStyle w:val="NoSpacing"/>
        <w:numPr>
          <w:ilvl w:val="1"/>
          <w:numId w:val="25"/>
        </w:numPr>
        <w:jc w:val="both"/>
      </w:pPr>
      <w:r>
        <w:t>RFP: Request for Proposal</w:t>
      </w:r>
    </w:p>
    <w:p w:rsidR="00F8565D" w:rsidRDefault="00736E2C" w:rsidP="0043464D">
      <w:pPr>
        <w:pStyle w:val="NoSpacing"/>
        <w:numPr>
          <w:ilvl w:val="1"/>
          <w:numId w:val="25"/>
        </w:numPr>
        <w:jc w:val="both"/>
      </w:pPr>
      <w:r>
        <w:t>BOQ: Bill of Quantities</w:t>
      </w:r>
    </w:p>
    <w:p w:rsidR="00F8565D" w:rsidRDefault="00736E2C" w:rsidP="0043464D">
      <w:pPr>
        <w:pStyle w:val="NoSpacing"/>
        <w:numPr>
          <w:ilvl w:val="1"/>
          <w:numId w:val="25"/>
        </w:numPr>
        <w:jc w:val="both"/>
      </w:pPr>
      <w:r>
        <w:t>EOF: End of Life</w:t>
      </w:r>
    </w:p>
    <w:p w:rsidR="00F8565D" w:rsidRDefault="00736E2C" w:rsidP="0043464D">
      <w:pPr>
        <w:pStyle w:val="NoSpacing"/>
        <w:numPr>
          <w:ilvl w:val="1"/>
          <w:numId w:val="25"/>
        </w:numPr>
        <w:jc w:val="both"/>
      </w:pPr>
      <w:r>
        <w:t>S/F: Supply and Fixation</w:t>
      </w:r>
    </w:p>
    <w:p w:rsidR="0043464D" w:rsidRDefault="0043464D" w:rsidP="0043464D">
      <w:pPr>
        <w:pStyle w:val="NoSpacing"/>
        <w:numPr>
          <w:ilvl w:val="1"/>
          <w:numId w:val="25"/>
        </w:numPr>
        <w:jc w:val="both"/>
      </w:pPr>
      <w:r>
        <w:t>MAF: Manufacturer Authorization Form</w:t>
      </w:r>
    </w:p>
    <w:p w:rsidR="002D0269" w:rsidRDefault="002D0269" w:rsidP="002D0269">
      <w:pPr>
        <w:pStyle w:val="NoSpacing"/>
        <w:numPr>
          <w:ilvl w:val="1"/>
          <w:numId w:val="25"/>
        </w:numPr>
        <w:jc w:val="both"/>
      </w:pPr>
      <w:r>
        <w:t>EM: Earnest Money</w:t>
      </w:r>
    </w:p>
    <w:p w:rsidR="007E503D" w:rsidRDefault="007E503D" w:rsidP="007E503D">
      <w:pPr>
        <w:pStyle w:val="NoSpacing"/>
        <w:numPr>
          <w:ilvl w:val="1"/>
          <w:numId w:val="25"/>
        </w:numPr>
        <w:jc w:val="both"/>
      </w:pPr>
      <w:r>
        <w:t xml:space="preserve">PABX: </w:t>
      </w:r>
      <w:r w:rsidRPr="007E503D">
        <w:t>Private Automatic Branch Exchange</w:t>
      </w:r>
    </w:p>
    <w:p w:rsidR="00F8565D" w:rsidRDefault="00736E2C" w:rsidP="0043464D">
      <w:pPr>
        <w:pStyle w:val="NoSpacing"/>
        <w:numPr>
          <w:ilvl w:val="1"/>
          <w:numId w:val="25"/>
        </w:numPr>
        <w:jc w:val="both"/>
      </w:pPr>
      <w:r>
        <w:t>Warranty/services of items/parts: All hardware, support, repair, replacement, backups etc. and services of all software including its installation, configuration, updates, upgrades, and principal online support</w:t>
      </w:r>
    </w:p>
    <w:p w:rsidR="00F8565D" w:rsidRDefault="00736E2C" w:rsidP="0043464D">
      <w:pPr>
        <w:pStyle w:val="NoSpacing"/>
        <w:numPr>
          <w:ilvl w:val="1"/>
          <w:numId w:val="25"/>
        </w:numPr>
        <w:jc w:val="both"/>
      </w:pPr>
      <w:r>
        <w:t xml:space="preserve">Items: </w:t>
      </w:r>
      <w:r w:rsidR="007E503D">
        <w:t>PABX</w:t>
      </w:r>
      <w:r w:rsidR="006F7E20">
        <w:t xml:space="preserve">, </w:t>
      </w:r>
      <w:r w:rsidR="007E503D">
        <w:t>Computers/Laptops, Photocopier, UPS etc.</w:t>
      </w:r>
    </w:p>
    <w:p w:rsidR="0043464D" w:rsidRDefault="00736E2C" w:rsidP="0043464D">
      <w:pPr>
        <w:pStyle w:val="NoSpacing"/>
        <w:numPr>
          <w:ilvl w:val="1"/>
          <w:numId w:val="25"/>
        </w:numPr>
        <w:jc w:val="both"/>
      </w:pPr>
      <w:r>
        <w:t>Bidder: The participant firm who has submitted the proposal</w:t>
      </w:r>
    </w:p>
    <w:p w:rsidR="00B1608E" w:rsidRDefault="00736E2C" w:rsidP="0043464D">
      <w:pPr>
        <w:pStyle w:val="NoSpacing"/>
        <w:numPr>
          <w:ilvl w:val="1"/>
          <w:numId w:val="25"/>
        </w:numPr>
        <w:ind w:left="360" w:firstLine="0"/>
        <w:jc w:val="both"/>
      </w:pPr>
      <w:r>
        <w:t>Selected bidder: Bidder selected for award of tender for a particular wor</w:t>
      </w:r>
      <w:r w:rsidR="00F8565D">
        <w:t>k</w:t>
      </w:r>
    </w:p>
    <w:p w:rsidR="00B1608E" w:rsidRDefault="00B1608E" w:rsidP="001A4FFF">
      <w:pPr>
        <w:pStyle w:val="NoSpacing"/>
        <w:ind w:left="568"/>
      </w:pPr>
    </w:p>
    <w:p w:rsidR="00B1608E" w:rsidRDefault="008A193F" w:rsidP="008A193F">
      <w:pPr>
        <w:pStyle w:val="NoSpacing"/>
        <w:numPr>
          <w:ilvl w:val="0"/>
          <w:numId w:val="25"/>
        </w:numPr>
      </w:pPr>
      <w:r w:rsidRPr="008A193F">
        <w:rPr>
          <w:b/>
        </w:rPr>
        <w:t>Introduction</w:t>
      </w:r>
      <w:r>
        <w:t>:</w:t>
      </w:r>
    </w:p>
    <w:p w:rsidR="008A193F" w:rsidRDefault="008A193F" w:rsidP="007C739F">
      <w:pPr>
        <w:pStyle w:val="NoSpacing"/>
        <w:ind w:left="360"/>
        <w:jc w:val="both"/>
      </w:pPr>
      <w:r>
        <w:t xml:space="preserve">KIU intends </w:t>
      </w:r>
      <w:r w:rsidR="005C72C7">
        <w:t xml:space="preserve">to </w:t>
      </w:r>
      <w:r w:rsidR="00682054">
        <w:t>Purchase IT equipment for</w:t>
      </w:r>
      <w:r>
        <w:t xml:space="preserve"> the</w:t>
      </w:r>
      <w:r w:rsidR="0081599C">
        <w:t xml:space="preserve"> </w:t>
      </w:r>
      <w:r>
        <w:t xml:space="preserve">faculty, staff and students. </w:t>
      </w:r>
      <w:r w:rsidR="007C739F">
        <w:t xml:space="preserve">KIU also intends to install or </w:t>
      </w:r>
      <w:r w:rsidR="0081599C">
        <w:t>deploy</w:t>
      </w:r>
      <w:r w:rsidR="007C739F">
        <w:t xml:space="preserve"> Telephone Exchange in its premises to cater for the needs of both its internal and </w:t>
      </w:r>
      <w:r w:rsidR="0081599C">
        <w:t>external communications</w:t>
      </w:r>
      <w:r w:rsidR="007C739F">
        <w:t xml:space="preserve"> and to link the newly established building for voice </w:t>
      </w:r>
      <w:r w:rsidR="0081599C">
        <w:t>communication. The</w:t>
      </w:r>
      <w:r w:rsidR="007C739F">
        <w:t xml:space="preserve"> complete</w:t>
      </w:r>
      <w:r>
        <w:t xml:space="preserve"> scope of the project is to supply and Installation of all IT </w:t>
      </w:r>
      <w:r w:rsidR="005C72C7">
        <w:t>equipment and components mentioned in</w:t>
      </w:r>
      <w:r w:rsidR="007C739F">
        <w:t xml:space="preserve"> </w:t>
      </w:r>
      <w:r>
        <w:t xml:space="preserve">the </w:t>
      </w:r>
      <w:r w:rsidR="00682054">
        <w:t>BoQ at</w:t>
      </w:r>
      <w:r>
        <w:t xml:space="preserve"> the KIU main campus under project “</w:t>
      </w:r>
      <w:r w:rsidRPr="008A193F">
        <w:t>Establishment of Engineering Faculty</w:t>
      </w:r>
      <w:r>
        <w:t>”.</w:t>
      </w:r>
    </w:p>
    <w:p w:rsidR="00736E2C" w:rsidRPr="00B1608E" w:rsidRDefault="006F7E20" w:rsidP="001A4FFF">
      <w:pPr>
        <w:pStyle w:val="NoSpacing"/>
        <w:numPr>
          <w:ilvl w:val="0"/>
          <w:numId w:val="25"/>
        </w:numPr>
      </w:pPr>
      <w:r w:rsidRPr="00B1608E">
        <w:rPr>
          <w:b/>
          <w:bCs/>
        </w:rPr>
        <w:t>Scope of Work</w:t>
      </w:r>
    </w:p>
    <w:p w:rsidR="00F8565D" w:rsidRDefault="00F8565D" w:rsidP="0043464D">
      <w:pPr>
        <w:pStyle w:val="NoSpacing"/>
        <w:jc w:val="both"/>
      </w:pPr>
    </w:p>
    <w:p w:rsidR="00F8565D" w:rsidRDefault="00F8565D" w:rsidP="0043464D">
      <w:pPr>
        <w:pStyle w:val="NoSpacing"/>
        <w:jc w:val="both"/>
      </w:pPr>
      <w:r>
        <w:t>Following requirements define the scope of work of this tender:</w:t>
      </w:r>
    </w:p>
    <w:p w:rsidR="006F7E20" w:rsidRDefault="006F7E20" w:rsidP="0043464D">
      <w:pPr>
        <w:pStyle w:val="NoSpacing"/>
        <w:jc w:val="both"/>
      </w:pPr>
    </w:p>
    <w:p w:rsidR="001F7044" w:rsidRDefault="008A193F" w:rsidP="0043464D">
      <w:pPr>
        <w:pStyle w:val="NoSpacing"/>
        <w:numPr>
          <w:ilvl w:val="1"/>
          <w:numId w:val="25"/>
        </w:numPr>
        <w:jc w:val="both"/>
      </w:pPr>
      <w:r>
        <w:t xml:space="preserve">Regarding Supply and commissioning of PABX </w:t>
      </w:r>
      <w:r w:rsidR="00032765">
        <w:t>It</w:t>
      </w:r>
      <w:r w:rsidR="001F7044">
        <w:t xml:space="preserve"> is required that the bidder should survey the site before submission of the bid. The submitted bid will cover all services, devices or items, mentioned or unmentioned that are required for completion of this project as per specification and accepted standard / best practices required for such projects.</w:t>
      </w:r>
    </w:p>
    <w:p w:rsidR="00736E2C" w:rsidRDefault="00736E2C" w:rsidP="0043464D">
      <w:pPr>
        <w:pStyle w:val="NoSpacing"/>
        <w:numPr>
          <w:ilvl w:val="1"/>
          <w:numId w:val="25"/>
        </w:numPr>
        <w:jc w:val="both"/>
      </w:pPr>
      <w:r>
        <w:t xml:space="preserve">The Selected Bidder will be responsible for the supply, installation, configuration, integration, testing and commissioning of supplied equipment and components </w:t>
      </w:r>
      <w:r w:rsidR="008C6326" w:rsidRPr="002163AC">
        <w:rPr>
          <w:b/>
        </w:rPr>
        <w:t>(</w:t>
      </w:r>
      <w:r w:rsidR="00A748D7">
        <w:rPr>
          <w:b/>
        </w:rPr>
        <w:t xml:space="preserve">IP </w:t>
      </w:r>
      <w:r w:rsidR="002163AC" w:rsidRPr="002163AC">
        <w:rPr>
          <w:b/>
        </w:rPr>
        <w:t>P</w:t>
      </w:r>
      <w:bookmarkStart w:id="0" w:name="_GoBack"/>
      <w:bookmarkEnd w:id="0"/>
      <w:r w:rsidR="002163AC" w:rsidRPr="002163AC">
        <w:rPr>
          <w:b/>
        </w:rPr>
        <w:t xml:space="preserve">BX/Digital Exchange, Core/Access </w:t>
      </w:r>
      <w:r w:rsidR="008C6326" w:rsidRPr="002163AC">
        <w:rPr>
          <w:b/>
        </w:rPr>
        <w:t>Switch</w:t>
      </w:r>
      <w:r w:rsidR="002163AC" w:rsidRPr="002163AC">
        <w:rPr>
          <w:b/>
        </w:rPr>
        <w:t>es</w:t>
      </w:r>
      <w:r w:rsidR="008C6326" w:rsidRPr="002163AC">
        <w:rPr>
          <w:b/>
        </w:rPr>
        <w:t xml:space="preserve">, </w:t>
      </w:r>
      <w:r w:rsidR="002163AC" w:rsidRPr="002163AC">
        <w:rPr>
          <w:b/>
        </w:rPr>
        <w:t>Photocopier</w:t>
      </w:r>
      <w:r w:rsidR="008C6326" w:rsidRPr="002163AC">
        <w:rPr>
          <w:b/>
        </w:rPr>
        <w:t xml:space="preserve">, </w:t>
      </w:r>
      <w:r w:rsidR="002163AC" w:rsidRPr="002163AC">
        <w:rPr>
          <w:b/>
        </w:rPr>
        <w:t>UPS, Digital Duplicators</w:t>
      </w:r>
      <w:r w:rsidR="008C6326">
        <w:t xml:space="preserve">) </w:t>
      </w:r>
      <w:r>
        <w:t>at KIU Main Campus as per requirements of KIU</w:t>
      </w:r>
    </w:p>
    <w:p w:rsidR="00736E2C" w:rsidRDefault="00736E2C" w:rsidP="0043464D">
      <w:pPr>
        <w:pStyle w:val="NoSpacing"/>
        <w:numPr>
          <w:ilvl w:val="1"/>
          <w:numId w:val="25"/>
        </w:numPr>
        <w:jc w:val="both"/>
      </w:pPr>
      <w:r>
        <w:t>Selected Bidder must ensure that the supplied equipment is operational, new, perform properly, and meet RFP’s Technical Specification mentioned in BOQ and it is not going to be End of support for next five years and equipment</w:t>
      </w:r>
      <w:r w:rsidR="006D728E">
        <w:t xml:space="preserve">’s </w:t>
      </w:r>
      <w:r>
        <w:t>part</w:t>
      </w:r>
      <w:r w:rsidR="006D728E">
        <w:t xml:space="preserve">s </w:t>
      </w:r>
      <w:r>
        <w:t>remain available with the vendor for said period</w:t>
      </w:r>
    </w:p>
    <w:p w:rsidR="00736E2C" w:rsidRDefault="00736E2C" w:rsidP="0043464D">
      <w:pPr>
        <w:pStyle w:val="NoSpacing"/>
        <w:numPr>
          <w:ilvl w:val="1"/>
          <w:numId w:val="25"/>
        </w:numPr>
        <w:jc w:val="both"/>
      </w:pPr>
      <w:r>
        <w:t>At the time of installation and commissioning, Selected Bidder must provide comprehensive documentation of Configuration and Manuals etc.</w:t>
      </w:r>
    </w:p>
    <w:p w:rsidR="00736E2C" w:rsidRDefault="00736E2C" w:rsidP="0043464D">
      <w:pPr>
        <w:pStyle w:val="NoSpacing"/>
        <w:numPr>
          <w:ilvl w:val="1"/>
          <w:numId w:val="25"/>
        </w:numPr>
        <w:jc w:val="both"/>
      </w:pPr>
      <w:r>
        <w:t>The selected Bidde</w:t>
      </w:r>
      <w:r w:rsidR="00F8565D">
        <w:t>r</w:t>
      </w:r>
      <w:r>
        <w:t xml:space="preserve"> shall be responsible for the provisioning of extended warranties and service</w:t>
      </w:r>
    </w:p>
    <w:p w:rsidR="00736E2C" w:rsidRDefault="00736E2C" w:rsidP="0043464D">
      <w:pPr>
        <w:pStyle w:val="NoSpacing"/>
        <w:numPr>
          <w:ilvl w:val="1"/>
          <w:numId w:val="25"/>
        </w:numPr>
        <w:jc w:val="both"/>
      </w:pPr>
      <w:r>
        <w:t>The Selected Bidder will be responsible to respond to events on urgent basis as per SLA mention in this ERP</w:t>
      </w:r>
    </w:p>
    <w:p w:rsidR="00B57121" w:rsidRDefault="00B57121" w:rsidP="0043464D">
      <w:pPr>
        <w:pStyle w:val="NoSpacing"/>
        <w:numPr>
          <w:ilvl w:val="1"/>
          <w:numId w:val="25"/>
        </w:numPr>
        <w:jc w:val="both"/>
      </w:pPr>
      <w:r>
        <w:t>Selected bidder shall be responsible for minimum 1 year of Services / Warranty.</w:t>
      </w:r>
    </w:p>
    <w:p w:rsidR="00B57121" w:rsidRDefault="00B57121" w:rsidP="0043464D">
      <w:pPr>
        <w:pStyle w:val="NoSpacing"/>
        <w:ind w:left="792"/>
        <w:jc w:val="both"/>
      </w:pPr>
    </w:p>
    <w:p w:rsidR="005F5D87" w:rsidRDefault="005F5D87" w:rsidP="005F5D87">
      <w:pPr>
        <w:pStyle w:val="NoSpacing"/>
        <w:ind w:left="792"/>
      </w:pPr>
    </w:p>
    <w:p w:rsidR="005F5D87" w:rsidRDefault="005F5D87" w:rsidP="005F5D87">
      <w:pPr>
        <w:pStyle w:val="NoSpacing"/>
        <w:numPr>
          <w:ilvl w:val="0"/>
          <w:numId w:val="25"/>
        </w:numPr>
        <w:rPr>
          <w:b/>
          <w:bCs/>
        </w:rPr>
      </w:pPr>
      <w:r w:rsidRPr="005F5D87">
        <w:rPr>
          <w:b/>
          <w:bCs/>
        </w:rPr>
        <w:lastRenderedPageBreak/>
        <w:t xml:space="preserve">Technical </w:t>
      </w:r>
      <w:r>
        <w:rPr>
          <w:b/>
          <w:bCs/>
        </w:rPr>
        <w:t xml:space="preserve">Marking and Bid Evaluation Criteria </w:t>
      </w:r>
    </w:p>
    <w:p w:rsidR="00F11B2C" w:rsidRDefault="00F11B2C" w:rsidP="00F11B2C">
      <w:pPr>
        <w:pStyle w:val="NoSpacing"/>
        <w:rPr>
          <w:b/>
          <w:bCs/>
        </w:rPr>
      </w:pPr>
    </w:p>
    <w:tbl>
      <w:tblPr>
        <w:tblW w:w="9360" w:type="dxa"/>
        <w:tblInd w:w="85" w:type="dxa"/>
        <w:tblCellMar>
          <w:left w:w="82" w:type="dxa"/>
          <w:right w:w="0" w:type="dxa"/>
        </w:tblCellMar>
        <w:tblLook w:val="04A0"/>
      </w:tblPr>
      <w:tblGrid>
        <w:gridCol w:w="9360"/>
      </w:tblGrid>
      <w:tr w:rsidR="00F11B2C" w:rsidRPr="00F11B2C" w:rsidTr="003266E4">
        <w:trPr>
          <w:trHeight w:val="595"/>
        </w:trPr>
        <w:tc>
          <w:tcPr>
            <w:tcW w:w="9360" w:type="dxa"/>
            <w:tcBorders>
              <w:top w:val="single" w:sz="4" w:space="0" w:color="000000"/>
              <w:left w:val="single" w:sz="4" w:space="0" w:color="000000"/>
              <w:bottom w:val="single" w:sz="4" w:space="0" w:color="000000"/>
              <w:right w:val="single" w:sz="4" w:space="0" w:color="000000"/>
            </w:tcBorders>
            <w:vAlign w:val="center"/>
          </w:tcPr>
          <w:p w:rsidR="00F11B2C" w:rsidRPr="00F11B2C" w:rsidRDefault="00F11B2C" w:rsidP="00F11B2C">
            <w:pPr>
              <w:pStyle w:val="NoSpacing"/>
              <w:rPr>
                <w:b/>
                <w:bCs/>
              </w:rPr>
            </w:pPr>
            <w:r>
              <w:rPr>
                <w:b/>
                <w:bCs/>
              </w:rPr>
              <w:t>Mandatory Requirements</w:t>
            </w:r>
          </w:p>
        </w:tc>
      </w:tr>
      <w:tr w:rsidR="00F11B2C" w:rsidRPr="00F11B2C" w:rsidTr="00472993">
        <w:trPr>
          <w:trHeight w:val="657"/>
        </w:trPr>
        <w:tc>
          <w:tcPr>
            <w:tcW w:w="9360" w:type="dxa"/>
            <w:tcBorders>
              <w:top w:val="single" w:sz="4" w:space="0" w:color="000000"/>
              <w:left w:val="single" w:sz="4" w:space="0" w:color="000000"/>
              <w:bottom w:val="single" w:sz="4" w:space="0" w:color="000000"/>
              <w:right w:val="single" w:sz="4" w:space="0" w:color="000000"/>
            </w:tcBorders>
          </w:tcPr>
          <w:p w:rsidR="00F11B2C" w:rsidRPr="00F11B2C" w:rsidRDefault="00F11B2C" w:rsidP="00EA4CF4">
            <w:pPr>
              <w:pStyle w:val="NoSpacing"/>
              <w:rPr>
                <w:bCs/>
              </w:rPr>
            </w:pPr>
            <w:r w:rsidRPr="00F11B2C">
              <w:rPr>
                <w:bCs/>
              </w:rPr>
              <w:t xml:space="preserve">The bidder must be registered with </w:t>
            </w:r>
            <w:r>
              <w:rPr>
                <w:bCs/>
              </w:rPr>
              <w:t>Govt./S</w:t>
            </w:r>
            <w:r w:rsidRPr="00F11B2C">
              <w:rPr>
                <w:bCs/>
              </w:rPr>
              <w:t xml:space="preserve">ECP, Sales Tax, Income Tax departments and should be active tax payer. </w:t>
            </w:r>
          </w:p>
        </w:tc>
      </w:tr>
      <w:tr w:rsidR="00F11B2C" w:rsidRPr="00F11B2C" w:rsidTr="003266E4">
        <w:trPr>
          <w:trHeight w:val="522"/>
        </w:trPr>
        <w:tc>
          <w:tcPr>
            <w:tcW w:w="9360" w:type="dxa"/>
            <w:tcBorders>
              <w:top w:val="single" w:sz="4" w:space="0" w:color="000000"/>
              <w:left w:val="single" w:sz="4" w:space="0" w:color="000000"/>
              <w:bottom w:val="single" w:sz="4" w:space="0" w:color="000000"/>
              <w:right w:val="single" w:sz="4" w:space="0" w:color="000000"/>
            </w:tcBorders>
          </w:tcPr>
          <w:p w:rsidR="00F11B2C" w:rsidRPr="00F11B2C" w:rsidRDefault="00F11B2C" w:rsidP="00472993">
            <w:pPr>
              <w:pStyle w:val="NoSpacing"/>
              <w:rPr>
                <w:bCs/>
              </w:rPr>
            </w:pPr>
            <w:r w:rsidRPr="00F11B2C">
              <w:rPr>
                <w:bCs/>
              </w:rPr>
              <w:t>Vendor must provide relevant references i.e. completion certificate/Purchase Orde</w:t>
            </w:r>
            <w:r w:rsidR="003E3A3D">
              <w:rPr>
                <w:bCs/>
              </w:rPr>
              <w:t xml:space="preserve">r of deployment of similar </w:t>
            </w:r>
            <w:r w:rsidR="00472993">
              <w:rPr>
                <w:bCs/>
              </w:rPr>
              <w:t>projects (PBX solutions, Network solutions)</w:t>
            </w:r>
            <w:r w:rsidR="00960C32">
              <w:rPr>
                <w:bCs/>
              </w:rPr>
              <w:t xml:space="preserve"> at least 1 in last 3 years</w:t>
            </w:r>
          </w:p>
        </w:tc>
      </w:tr>
      <w:tr w:rsidR="00F11B2C" w:rsidRPr="00F11B2C" w:rsidTr="003266E4">
        <w:trPr>
          <w:trHeight w:val="792"/>
        </w:trPr>
        <w:tc>
          <w:tcPr>
            <w:tcW w:w="9360" w:type="dxa"/>
            <w:tcBorders>
              <w:top w:val="single" w:sz="4" w:space="0" w:color="000000"/>
              <w:left w:val="single" w:sz="4" w:space="0" w:color="000000"/>
              <w:bottom w:val="single" w:sz="4" w:space="0" w:color="000000"/>
              <w:right w:val="single" w:sz="4" w:space="0" w:color="000000"/>
            </w:tcBorders>
          </w:tcPr>
          <w:p w:rsidR="00F11B2C" w:rsidRPr="00F11B2C" w:rsidRDefault="00F11B2C" w:rsidP="00F11B2C">
            <w:pPr>
              <w:pStyle w:val="NoSpacing"/>
              <w:rPr>
                <w:bCs/>
              </w:rPr>
            </w:pPr>
            <w:r w:rsidRPr="00F11B2C">
              <w:rPr>
                <w:bCs/>
              </w:rPr>
              <w:t xml:space="preserve">Submission of undertaking that the firm is not bankrupt, blacklisted by any of Provincial or </w:t>
            </w:r>
          </w:p>
          <w:p w:rsidR="00F11B2C" w:rsidRPr="00F11B2C" w:rsidRDefault="00F11B2C" w:rsidP="00960C32">
            <w:pPr>
              <w:pStyle w:val="NoSpacing"/>
              <w:rPr>
                <w:bCs/>
              </w:rPr>
            </w:pPr>
            <w:r w:rsidRPr="00F11B2C">
              <w:rPr>
                <w:bCs/>
              </w:rPr>
              <w:t>Federal Government Department, Agency, Organization or autonomous body or Private Sector Organization anywhere in Pakistan</w:t>
            </w:r>
          </w:p>
        </w:tc>
      </w:tr>
      <w:tr w:rsidR="00F11B2C" w:rsidRPr="00F11B2C" w:rsidTr="003266E4">
        <w:trPr>
          <w:trHeight w:val="631"/>
        </w:trPr>
        <w:tc>
          <w:tcPr>
            <w:tcW w:w="9360" w:type="dxa"/>
            <w:tcBorders>
              <w:top w:val="single" w:sz="4" w:space="0" w:color="000000"/>
              <w:left w:val="single" w:sz="4" w:space="0" w:color="000000"/>
              <w:bottom w:val="single" w:sz="4" w:space="0" w:color="000000"/>
              <w:right w:val="single" w:sz="4" w:space="0" w:color="000000"/>
            </w:tcBorders>
          </w:tcPr>
          <w:p w:rsidR="00F11B2C" w:rsidRPr="00F11B2C" w:rsidRDefault="00F11B2C" w:rsidP="00F11B2C">
            <w:pPr>
              <w:pStyle w:val="NoSpacing"/>
              <w:rPr>
                <w:bCs/>
              </w:rPr>
            </w:pPr>
            <w:r w:rsidRPr="00F11B2C">
              <w:rPr>
                <w:bCs/>
              </w:rPr>
              <w:t xml:space="preserve">In full compliance of the Execution Schedule and Delivery Period mentioned in </w:t>
            </w:r>
            <w:r w:rsidR="00F647EE">
              <w:rPr>
                <w:bCs/>
              </w:rPr>
              <w:t xml:space="preserve">the </w:t>
            </w:r>
            <w:r w:rsidR="00906461">
              <w:rPr>
                <w:bCs/>
              </w:rPr>
              <w:t>tender</w:t>
            </w:r>
            <w:r w:rsidR="00906461" w:rsidRPr="00F11B2C">
              <w:rPr>
                <w:bCs/>
              </w:rPr>
              <w:t xml:space="preserve"> document</w:t>
            </w:r>
            <w:r w:rsidRPr="00F11B2C">
              <w:rPr>
                <w:bCs/>
              </w:rPr>
              <w:t xml:space="preserve"> (Undertaking). </w:t>
            </w:r>
          </w:p>
        </w:tc>
      </w:tr>
      <w:tr w:rsidR="00F11B2C" w:rsidRPr="00F11B2C" w:rsidTr="003266E4">
        <w:trPr>
          <w:trHeight w:val="864"/>
        </w:trPr>
        <w:tc>
          <w:tcPr>
            <w:tcW w:w="9360" w:type="dxa"/>
            <w:tcBorders>
              <w:top w:val="single" w:sz="4" w:space="0" w:color="000000"/>
              <w:left w:val="single" w:sz="4" w:space="0" w:color="000000"/>
              <w:bottom w:val="single" w:sz="4" w:space="0" w:color="FF0000"/>
              <w:right w:val="single" w:sz="4" w:space="0" w:color="000000"/>
            </w:tcBorders>
          </w:tcPr>
          <w:p w:rsidR="00F11B2C" w:rsidRPr="00F11B2C" w:rsidRDefault="00F11B2C" w:rsidP="00F647EE">
            <w:pPr>
              <w:pStyle w:val="NoSpacing"/>
              <w:rPr>
                <w:bCs/>
              </w:rPr>
            </w:pPr>
            <w:r w:rsidRPr="00F11B2C">
              <w:rPr>
                <w:bCs/>
              </w:rPr>
              <w:t xml:space="preserve">Compliance to the technical specifications of hardware (all items) to </w:t>
            </w:r>
            <w:r w:rsidR="00960C32">
              <w:rPr>
                <w:bCs/>
              </w:rPr>
              <w:t xml:space="preserve">be procured </w:t>
            </w:r>
            <w:r w:rsidRPr="00F11B2C">
              <w:rPr>
                <w:bCs/>
              </w:rPr>
              <w:t>and product technical Brochure that should include specific make and model with clarity of offered specifications must be enclosed wi</w:t>
            </w:r>
            <w:r w:rsidR="00960C32">
              <w:rPr>
                <w:bCs/>
              </w:rPr>
              <w:t>th the bid</w:t>
            </w:r>
          </w:p>
        </w:tc>
      </w:tr>
      <w:tr w:rsidR="00F11B2C" w:rsidRPr="00F11B2C" w:rsidTr="000151E3">
        <w:trPr>
          <w:trHeight w:val="522"/>
        </w:trPr>
        <w:tc>
          <w:tcPr>
            <w:tcW w:w="9360" w:type="dxa"/>
            <w:tcBorders>
              <w:top w:val="single" w:sz="4" w:space="0" w:color="000000"/>
              <w:left w:val="single" w:sz="4" w:space="0" w:color="000000"/>
              <w:bottom w:val="single" w:sz="4" w:space="0" w:color="000000"/>
              <w:right w:val="single" w:sz="4" w:space="0" w:color="000000"/>
            </w:tcBorders>
          </w:tcPr>
          <w:p w:rsidR="00F11B2C" w:rsidRPr="00F11B2C" w:rsidRDefault="00F11B2C" w:rsidP="00F647EE">
            <w:pPr>
              <w:pStyle w:val="NoSpacing"/>
              <w:rPr>
                <w:bCs/>
              </w:rPr>
            </w:pPr>
            <w:r w:rsidRPr="00F11B2C">
              <w:rPr>
                <w:bCs/>
              </w:rPr>
              <w:t xml:space="preserve">Authorization Certificate / document from the principal / Manufacturer/ Distributor for </w:t>
            </w:r>
            <w:r w:rsidR="00960C32">
              <w:rPr>
                <w:bCs/>
              </w:rPr>
              <w:t>core equipment</w:t>
            </w:r>
          </w:p>
        </w:tc>
      </w:tr>
      <w:tr w:rsidR="00F647EE" w:rsidRPr="00F11B2C" w:rsidTr="003266E4">
        <w:trPr>
          <w:trHeight w:val="522"/>
        </w:trPr>
        <w:tc>
          <w:tcPr>
            <w:tcW w:w="9360" w:type="dxa"/>
            <w:tcBorders>
              <w:top w:val="single" w:sz="4" w:space="0" w:color="000000"/>
              <w:left w:val="single" w:sz="4" w:space="0" w:color="000000"/>
              <w:bottom w:val="single" w:sz="4" w:space="0" w:color="000000"/>
              <w:right w:val="single" w:sz="4" w:space="0" w:color="000000"/>
            </w:tcBorders>
          </w:tcPr>
          <w:p w:rsidR="00F647EE" w:rsidRPr="00F11B2C" w:rsidRDefault="00F647EE" w:rsidP="00472993">
            <w:pPr>
              <w:pStyle w:val="NoSpacing"/>
              <w:rPr>
                <w:bCs/>
              </w:rPr>
            </w:pPr>
            <w:r>
              <w:t xml:space="preserve">Principal firm </w:t>
            </w:r>
            <w:r w:rsidR="003E3A3D">
              <w:t>(</w:t>
            </w:r>
            <w:r w:rsidR="00472993">
              <w:t>Ricoh</w:t>
            </w:r>
            <w:r w:rsidR="008A1F23">
              <w:t>,</w:t>
            </w:r>
            <w:r w:rsidR="00472993">
              <w:t xml:space="preserve"> Toshiba, </w:t>
            </w:r>
            <w:r w:rsidR="00322C22">
              <w:t>Canon, Cisco</w:t>
            </w:r>
            <w:r w:rsidR="003E3A3D">
              <w:t>, H3C, Dell</w:t>
            </w:r>
            <w:r w:rsidR="008C6326">
              <w:t>, HP</w:t>
            </w:r>
            <w:r w:rsidR="003E3A3D">
              <w:t xml:space="preserve"> etc.) </w:t>
            </w:r>
            <w:r>
              <w:t>should have support personal</w:t>
            </w:r>
            <w:r w:rsidR="00472993">
              <w:t>/office</w:t>
            </w:r>
            <w:r>
              <w:t xml:space="preserve"> available in Lahore, Karachi and Islamabad.</w:t>
            </w:r>
          </w:p>
        </w:tc>
      </w:tr>
    </w:tbl>
    <w:p w:rsidR="00F11B2C" w:rsidRPr="005F5D87" w:rsidRDefault="00F11B2C" w:rsidP="00F11B2C">
      <w:pPr>
        <w:pStyle w:val="NoSpacing"/>
        <w:rPr>
          <w:b/>
          <w:bCs/>
        </w:rPr>
      </w:pPr>
    </w:p>
    <w:p w:rsidR="005F5D87" w:rsidRDefault="008D4A31" w:rsidP="003266E4">
      <w:pPr>
        <w:pStyle w:val="NoSpacing"/>
        <w:ind w:left="360"/>
        <w:jc w:val="both"/>
      </w:pPr>
      <w:r w:rsidRPr="008D4A31">
        <w:t xml:space="preserve">The </w:t>
      </w:r>
      <w:r w:rsidR="003266E4" w:rsidRPr="008D4A31">
        <w:t>technical evaluation committee in the light of following evaluation criteria shall evaluate the Technical proposals</w:t>
      </w:r>
      <w:r w:rsidRPr="008D4A31">
        <w:t>:</w:t>
      </w:r>
    </w:p>
    <w:tbl>
      <w:tblPr>
        <w:tblStyle w:val="TableGrid0"/>
        <w:tblW w:w="9350" w:type="dxa"/>
        <w:tblInd w:w="103" w:type="dxa"/>
        <w:tblCellMar>
          <w:left w:w="10" w:type="dxa"/>
          <w:right w:w="69" w:type="dxa"/>
        </w:tblCellMar>
        <w:tblLook w:val="04A0"/>
      </w:tblPr>
      <w:tblGrid>
        <w:gridCol w:w="702"/>
        <w:gridCol w:w="6286"/>
        <w:gridCol w:w="1172"/>
        <w:gridCol w:w="1190"/>
      </w:tblGrid>
      <w:tr w:rsidR="008D4A31" w:rsidRPr="00A21381" w:rsidTr="00A21381">
        <w:trPr>
          <w:trHeight w:val="605"/>
        </w:trPr>
        <w:tc>
          <w:tcPr>
            <w:tcW w:w="702"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ind w:left="34"/>
              <w:jc w:val="center"/>
              <w:rPr>
                <w:rFonts w:cstheme="minorHAnsi"/>
              </w:rPr>
            </w:pPr>
            <w:r w:rsidRPr="00A21381">
              <w:rPr>
                <w:rFonts w:eastAsia="Calibri" w:cstheme="minorHAnsi"/>
                <w:b/>
                <w:sz w:val="20"/>
              </w:rPr>
              <w:t>Sr. #</w:t>
            </w:r>
          </w:p>
        </w:tc>
        <w:tc>
          <w:tcPr>
            <w:tcW w:w="6286"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ind w:left="56"/>
              <w:jc w:val="center"/>
              <w:rPr>
                <w:rFonts w:cstheme="minorHAnsi"/>
              </w:rPr>
            </w:pPr>
            <w:r w:rsidRPr="00A21381">
              <w:rPr>
                <w:rFonts w:eastAsia="Calibri" w:cstheme="minorHAnsi"/>
                <w:b/>
                <w:sz w:val="20"/>
              </w:rPr>
              <w:t>Description</w:t>
            </w:r>
          </w:p>
        </w:tc>
        <w:tc>
          <w:tcPr>
            <w:tcW w:w="1172"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ind w:right="17"/>
              <w:jc w:val="center"/>
              <w:rPr>
                <w:rFonts w:cstheme="minorHAnsi"/>
              </w:rPr>
            </w:pPr>
            <w:r w:rsidRPr="00A21381">
              <w:rPr>
                <w:rFonts w:eastAsia="Calibri" w:cstheme="minorHAnsi"/>
                <w:b/>
                <w:sz w:val="20"/>
              </w:rPr>
              <w:t>Marks of</w:t>
            </w:r>
          </w:p>
          <w:p w:rsidR="008D4A31" w:rsidRPr="00A21381" w:rsidRDefault="008D4A31" w:rsidP="00A10390">
            <w:pPr>
              <w:spacing w:line="259" w:lineRule="auto"/>
              <w:ind w:right="28"/>
              <w:jc w:val="center"/>
              <w:rPr>
                <w:rFonts w:cstheme="minorHAnsi"/>
              </w:rPr>
            </w:pPr>
            <w:r w:rsidRPr="00A21381">
              <w:rPr>
                <w:rFonts w:eastAsia="Calibri" w:cstheme="minorHAnsi"/>
                <w:b/>
                <w:sz w:val="20"/>
              </w:rPr>
              <w:t>Eligibility</w:t>
            </w:r>
          </w:p>
        </w:tc>
        <w:tc>
          <w:tcPr>
            <w:tcW w:w="1190" w:type="dxa"/>
            <w:tcBorders>
              <w:top w:val="single" w:sz="4" w:space="0" w:color="000000"/>
              <w:left w:val="single" w:sz="4" w:space="0" w:color="000000"/>
              <w:bottom w:val="single" w:sz="4" w:space="0" w:color="000000"/>
              <w:right w:val="single" w:sz="4" w:space="0" w:color="000000"/>
            </w:tcBorders>
          </w:tcPr>
          <w:p w:rsidR="008D4A31" w:rsidRPr="00A21381" w:rsidRDefault="00D0093D" w:rsidP="00A10390">
            <w:pPr>
              <w:spacing w:line="259" w:lineRule="auto"/>
              <w:jc w:val="center"/>
              <w:rPr>
                <w:rFonts w:cstheme="minorHAnsi"/>
              </w:rPr>
            </w:pPr>
            <w:r w:rsidRPr="00A21381">
              <w:rPr>
                <w:rFonts w:eastAsia="Calibri" w:cstheme="minorHAnsi"/>
                <w:b/>
                <w:sz w:val="20"/>
              </w:rPr>
              <w:t>Marks Obtained</w:t>
            </w:r>
          </w:p>
        </w:tc>
      </w:tr>
      <w:tr w:rsidR="008D4A31" w:rsidRPr="00A21381" w:rsidTr="00A21381">
        <w:trPr>
          <w:trHeight w:val="909"/>
        </w:trPr>
        <w:tc>
          <w:tcPr>
            <w:tcW w:w="702" w:type="dxa"/>
            <w:tcBorders>
              <w:top w:val="single" w:sz="4" w:space="0" w:color="000000"/>
              <w:left w:val="single" w:sz="4" w:space="0" w:color="000000"/>
              <w:bottom w:val="single" w:sz="4" w:space="0" w:color="000000"/>
              <w:right w:val="single" w:sz="4" w:space="0" w:color="000000"/>
            </w:tcBorders>
          </w:tcPr>
          <w:p w:rsidR="008D4A31" w:rsidRPr="00A21381" w:rsidRDefault="008D4A31" w:rsidP="00A21381">
            <w:pPr>
              <w:pStyle w:val="ListParagraph"/>
              <w:numPr>
                <w:ilvl w:val="0"/>
                <w:numId w:val="38"/>
              </w:numPr>
              <w:jc w:val="center"/>
              <w:rPr>
                <w:rFonts w:cstheme="minorHAnsi"/>
              </w:rPr>
            </w:pPr>
          </w:p>
        </w:tc>
        <w:tc>
          <w:tcPr>
            <w:tcW w:w="6286" w:type="dxa"/>
            <w:tcBorders>
              <w:top w:val="single" w:sz="4" w:space="0" w:color="000000"/>
              <w:left w:val="single" w:sz="4" w:space="0" w:color="000000"/>
              <w:bottom w:val="single" w:sz="4" w:space="0" w:color="000000"/>
              <w:right w:val="single" w:sz="4" w:space="0" w:color="000000"/>
            </w:tcBorders>
            <w:vAlign w:val="bottom"/>
          </w:tcPr>
          <w:p w:rsidR="008D4A31" w:rsidRPr="00A21381" w:rsidRDefault="009D4532" w:rsidP="00472993">
            <w:pPr>
              <w:spacing w:after="4" w:line="259" w:lineRule="auto"/>
              <w:rPr>
                <w:rFonts w:cstheme="minorHAnsi"/>
              </w:rPr>
            </w:pPr>
            <w:r w:rsidRPr="00A21381">
              <w:rPr>
                <w:rFonts w:cstheme="minorHAnsi"/>
                <w:sz w:val="20"/>
              </w:rPr>
              <w:t>Bidder</w:t>
            </w:r>
            <w:r w:rsidR="008D4A31" w:rsidRPr="00A21381">
              <w:rPr>
                <w:rFonts w:cstheme="minorHAnsi"/>
                <w:sz w:val="20"/>
              </w:rPr>
              <w:t xml:space="preserve"> must provide relevant references i.e. completion certificate/Purchase Order of deployment of similar </w:t>
            </w:r>
            <w:r w:rsidR="00472993">
              <w:rPr>
                <w:rFonts w:cstheme="minorHAnsi"/>
                <w:sz w:val="20"/>
              </w:rPr>
              <w:t xml:space="preserve">project </w:t>
            </w:r>
            <w:r w:rsidR="008D4A31" w:rsidRPr="00A21381">
              <w:rPr>
                <w:rFonts w:cstheme="minorHAnsi"/>
                <w:sz w:val="20"/>
              </w:rPr>
              <w:t xml:space="preserve">or higher in size in last 3 years  (Documentary Proof) </w:t>
            </w:r>
          </w:p>
        </w:tc>
        <w:tc>
          <w:tcPr>
            <w:tcW w:w="1172" w:type="dxa"/>
            <w:tcBorders>
              <w:top w:val="single" w:sz="4" w:space="0" w:color="000000"/>
              <w:left w:val="single" w:sz="4" w:space="0" w:color="000000"/>
              <w:bottom w:val="single" w:sz="4" w:space="0" w:color="000000"/>
              <w:right w:val="single" w:sz="4" w:space="0" w:color="000000"/>
            </w:tcBorders>
            <w:vAlign w:val="center"/>
          </w:tcPr>
          <w:p w:rsidR="008D4A31" w:rsidRPr="00A21381" w:rsidRDefault="008D4A31" w:rsidP="00E72976">
            <w:pPr>
              <w:spacing w:line="259" w:lineRule="auto"/>
              <w:ind w:left="53"/>
              <w:jc w:val="center"/>
              <w:rPr>
                <w:rFonts w:cstheme="minorHAnsi"/>
              </w:rPr>
            </w:pPr>
            <w:r w:rsidRPr="00A21381">
              <w:rPr>
                <w:rFonts w:cstheme="minorHAnsi"/>
                <w:sz w:val="20"/>
              </w:rPr>
              <w:t>20</w:t>
            </w:r>
          </w:p>
        </w:tc>
        <w:tc>
          <w:tcPr>
            <w:tcW w:w="1190"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rPr>
                <w:rFonts w:cstheme="minorHAnsi"/>
              </w:rPr>
            </w:pPr>
          </w:p>
          <w:p w:rsidR="008D4A31" w:rsidRPr="00A21381" w:rsidRDefault="008D4A31" w:rsidP="00A10390">
            <w:pPr>
              <w:spacing w:line="259" w:lineRule="auto"/>
              <w:ind w:left="105"/>
              <w:jc w:val="center"/>
              <w:rPr>
                <w:rFonts w:cstheme="minorHAnsi"/>
              </w:rPr>
            </w:pPr>
          </w:p>
        </w:tc>
      </w:tr>
      <w:tr w:rsidR="00C606E2" w:rsidRPr="00A21381" w:rsidTr="00A21381">
        <w:trPr>
          <w:trHeight w:val="621"/>
        </w:trPr>
        <w:tc>
          <w:tcPr>
            <w:tcW w:w="702" w:type="dxa"/>
            <w:tcBorders>
              <w:top w:val="single" w:sz="4" w:space="0" w:color="000000"/>
              <w:left w:val="single" w:sz="4" w:space="0" w:color="000000"/>
              <w:bottom w:val="single" w:sz="4" w:space="0" w:color="000000"/>
              <w:right w:val="single" w:sz="4" w:space="0" w:color="000000"/>
            </w:tcBorders>
          </w:tcPr>
          <w:p w:rsidR="00C606E2" w:rsidRPr="00A21381" w:rsidRDefault="00C606E2" w:rsidP="00A21381">
            <w:pPr>
              <w:pStyle w:val="ListParagraph"/>
              <w:numPr>
                <w:ilvl w:val="0"/>
                <w:numId w:val="38"/>
              </w:numPr>
              <w:jc w:val="center"/>
              <w:rPr>
                <w:rFonts w:cstheme="minorHAnsi"/>
              </w:rPr>
            </w:pPr>
          </w:p>
        </w:tc>
        <w:tc>
          <w:tcPr>
            <w:tcW w:w="6286" w:type="dxa"/>
            <w:tcBorders>
              <w:top w:val="single" w:sz="4" w:space="0" w:color="000000"/>
              <w:left w:val="single" w:sz="4" w:space="0" w:color="000000"/>
              <w:bottom w:val="single" w:sz="4" w:space="0" w:color="000000"/>
              <w:right w:val="single" w:sz="4" w:space="0" w:color="000000"/>
            </w:tcBorders>
            <w:vAlign w:val="bottom"/>
          </w:tcPr>
          <w:p w:rsidR="00C606E2" w:rsidRPr="00A21381" w:rsidRDefault="00C606E2" w:rsidP="00472993">
            <w:pPr>
              <w:pStyle w:val="NoSpacing"/>
              <w:jc w:val="both"/>
              <w:rPr>
                <w:rFonts w:cstheme="minorHAnsi"/>
              </w:rPr>
            </w:pPr>
            <w:r w:rsidRPr="00A21381">
              <w:rPr>
                <w:rFonts w:cstheme="minorHAnsi"/>
              </w:rPr>
              <w:t xml:space="preserve">Bidder must have one successful PO/completion certificate of </w:t>
            </w:r>
            <w:r w:rsidR="00472993">
              <w:rPr>
                <w:rFonts w:cstheme="minorHAnsi"/>
              </w:rPr>
              <w:t>PABX deployment</w:t>
            </w:r>
          </w:p>
        </w:tc>
        <w:tc>
          <w:tcPr>
            <w:tcW w:w="1172" w:type="dxa"/>
            <w:tcBorders>
              <w:top w:val="single" w:sz="4" w:space="0" w:color="000000"/>
              <w:left w:val="single" w:sz="4" w:space="0" w:color="000000"/>
              <w:bottom w:val="single" w:sz="4" w:space="0" w:color="000000"/>
              <w:right w:val="single" w:sz="4" w:space="0" w:color="000000"/>
            </w:tcBorders>
            <w:vAlign w:val="center"/>
          </w:tcPr>
          <w:p w:rsidR="00C606E2" w:rsidRPr="00A21381" w:rsidRDefault="00C606E2" w:rsidP="00E72976">
            <w:pPr>
              <w:ind w:left="53"/>
              <w:jc w:val="center"/>
              <w:rPr>
                <w:rFonts w:cstheme="minorHAnsi"/>
                <w:sz w:val="20"/>
              </w:rPr>
            </w:pPr>
            <w:r w:rsidRPr="00A21381">
              <w:rPr>
                <w:rFonts w:cstheme="minorHAnsi"/>
                <w:sz w:val="20"/>
              </w:rPr>
              <w:t>20</w:t>
            </w:r>
          </w:p>
        </w:tc>
        <w:tc>
          <w:tcPr>
            <w:tcW w:w="1190" w:type="dxa"/>
            <w:tcBorders>
              <w:top w:val="single" w:sz="4" w:space="0" w:color="000000"/>
              <w:left w:val="single" w:sz="4" w:space="0" w:color="000000"/>
              <w:bottom w:val="single" w:sz="4" w:space="0" w:color="000000"/>
              <w:right w:val="single" w:sz="4" w:space="0" w:color="000000"/>
            </w:tcBorders>
          </w:tcPr>
          <w:p w:rsidR="00C606E2" w:rsidRPr="00A21381" w:rsidRDefault="00C606E2" w:rsidP="00A10390">
            <w:pPr>
              <w:rPr>
                <w:rFonts w:cstheme="minorHAnsi"/>
                <w:sz w:val="20"/>
              </w:rPr>
            </w:pPr>
          </w:p>
        </w:tc>
      </w:tr>
      <w:tr w:rsidR="008D4A31" w:rsidRPr="00A21381" w:rsidTr="00A21381">
        <w:trPr>
          <w:trHeight w:val="351"/>
        </w:trPr>
        <w:tc>
          <w:tcPr>
            <w:tcW w:w="702" w:type="dxa"/>
            <w:tcBorders>
              <w:top w:val="single" w:sz="4" w:space="0" w:color="000000"/>
              <w:left w:val="single" w:sz="4" w:space="0" w:color="000000"/>
              <w:bottom w:val="single" w:sz="4" w:space="0" w:color="000000"/>
              <w:right w:val="single" w:sz="4" w:space="0" w:color="000000"/>
            </w:tcBorders>
          </w:tcPr>
          <w:p w:rsidR="008D4A31" w:rsidRPr="00A21381" w:rsidRDefault="008D4A31" w:rsidP="00A21381">
            <w:pPr>
              <w:pStyle w:val="ListParagraph"/>
              <w:numPr>
                <w:ilvl w:val="0"/>
                <w:numId w:val="38"/>
              </w:numPr>
              <w:jc w:val="center"/>
              <w:rPr>
                <w:rFonts w:cstheme="minorHAnsi"/>
              </w:rPr>
            </w:pPr>
          </w:p>
        </w:tc>
        <w:tc>
          <w:tcPr>
            <w:tcW w:w="6286" w:type="dxa"/>
            <w:tcBorders>
              <w:top w:val="single" w:sz="4" w:space="0" w:color="000000"/>
              <w:left w:val="single" w:sz="4" w:space="0" w:color="000000"/>
              <w:bottom w:val="single" w:sz="4" w:space="0" w:color="000000"/>
              <w:right w:val="single" w:sz="4" w:space="0" w:color="000000"/>
            </w:tcBorders>
          </w:tcPr>
          <w:p w:rsidR="008D4A31" w:rsidRPr="00A21381" w:rsidRDefault="008D4A31" w:rsidP="00472993">
            <w:pPr>
              <w:spacing w:line="259" w:lineRule="auto"/>
              <w:rPr>
                <w:rFonts w:cstheme="minorHAnsi"/>
              </w:rPr>
            </w:pPr>
            <w:r w:rsidRPr="00A21381">
              <w:rPr>
                <w:rFonts w:cstheme="minorHAnsi"/>
                <w:sz w:val="20"/>
              </w:rPr>
              <w:t xml:space="preserve">At least </w:t>
            </w:r>
            <w:r w:rsidR="003266E4" w:rsidRPr="00A21381">
              <w:rPr>
                <w:rFonts w:cstheme="minorHAnsi"/>
                <w:sz w:val="20"/>
              </w:rPr>
              <w:t xml:space="preserve">one </w:t>
            </w:r>
            <w:r w:rsidR="00701A47" w:rsidRPr="00A21381">
              <w:rPr>
                <w:rFonts w:cstheme="minorHAnsi"/>
                <w:sz w:val="20"/>
              </w:rPr>
              <w:t xml:space="preserve">certified </w:t>
            </w:r>
            <w:r w:rsidR="00472993">
              <w:rPr>
                <w:rFonts w:cstheme="minorHAnsi"/>
                <w:sz w:val="20"/>
              </w:rPr>
              <w:t>Engineer/</w:t>
            </w:r>
            <w:r w:rsidR="003266E4" w:rsidRPr="00A21381">
              <w:rPr>
                <w:rFonts w:cstheme="minorHAnsi"/>
                <w:sz w:val="20"/>
              </w:rPr>
              <w:t xml:space="preserve"> resource available </w:t>
            </w:r>
            <w:r w:rsidRPr="00A21381">
              <w:rPr>
                <w:rFonts w:cstheme="minorHAnsi"/>
                <w:sz w:val="20"/>
              </w:rPr>
              <w:t xml:space="preserve">(Documentary Proof)  </w:t>
            </w:r>
          </w:p>
        </w:tc>
        <w:tc>
          <w:tcPr>
            <w:tcW w:w="1172" w:type="dxa"/>
            <w:tcBorders>
              <w:top w:val="single" w:sz="4" w:space="0" w:color="000000"/>
              <w:left w:val="single" w:sz="4" w:space="0" w:color="000000"/>
              <w:bottom w:val="single" w:sz="4" w:space="0" w:color="000000"/>
              <w:right w:val="single" w:sz="4" w:space="0" w:color="000000"/>
            </w:tcBorders>
            <w:vAlign w:val="center"/>
          </w:tcPr>
          <w:p w:rsidR="008D4A31" w:rsidRPr="00A21381" w:rsidRDefault="009D4532" w:rsidP="00E72976">
            <w:pPr>
              <w:spacing w:line="259" w:lineRule="auto"/>
              <w:ind w:left="56"/>
              <w:jc w:val="center"/>
              <w:rPr>
                <w:rFonts w:cstheme="minorHAnsi"/>
              </w:rPr>
            </w:pPr>
            <w:r w:rsidRPr="00A21381">
              <w:rPr>
                <w:rFonts w:cstheme="minorHAnsi"/>
                <w:sz w:val="20"/>
              </w:rPr>
              <w:t>10</w:t>
            </w:r>
          </w:p>
        </w:tc>
        <w:tc>
          <w:tcPr>
            <w:tcW w:w="1190"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rPr>
                <w:rFonts w:cstheme="minorHAnsi"/>
              </w:rPr>
            </w:pPr>
          </w:p>
        </w:tc>
      </w:tr>
      <w:tr w:rsidR="008D4A31" w:rsidRPr="00A21381" w:rsidTr="00230D57">
        <w:trPr>
          <w:trHeight w:val="648"/>
        </w:trPr>
        <w:tc>
          <w:tcPr>
            <w:tcW w:w="702" w:type="dxa"/>
            <w:tcBorders>
              <w:top w:val="single" w:sz="4" w:space="0" w:color="000000"/>
              <w:left w:val="single" w:sz="4" w:space="0" w:color="000000"/>
              <w:bottom w:val="single" w:sz="4" w:space="0" w:color="000000"/>
              <w:right w:val="single" w:sz="4" w:space="0" w:color="000000"/>
            </w:tcBorders>
          </w:tcPr>
          <w:p w:rsidR="008D4A31" w:rsidRPr="00A21381" w:rsidRDefault="008D4A31" w:rsidP="00A21381">
            <w:pPr>
              <w:pStyle w:val="ListParagraph"/>
              <w:numPr>
                <w:ilvl w:val="0"/>
                <w:numId w:val="38"/>
              </w:numPr>
              <w:jc w:val="center"/>
              <w:rPr>
                <w:rFonts w:cstheme="minorHAnsi"/>
              </w:rPr>
            </w:pPr>
          </w:p>
        </w:tc>
        <w:tc>
          <w:tcPr>
            <w:tcW w:w="6286" w:type="dxa"/>
            <w:tcBorders>
              <w:top w:val="single" w:sz="4" w:space="0" w:color="000000"/>
              <w:left w:val="single" w:sz="4" w:space="0" w:color="000000"/>
              <w:bottom w:val="single" w:sz="4" w:space="0" w:color="000000"/>
              <w:right w:val="single" w:sz="4" w:space="0" w:color="000000"/>
            </w:tcBorders>
          </w:tcPr>
          <w:p w:rsidR="008D4A31" w:rsidRPr="00A21381" w:rsidRDefault="009D4532" w:rsidP="00A10390">
            <w:pPr>
              <w:spacing w:after="16" w:line="259" w:lineRule="auto"/>
              <w:ind w:left="106"/>
              <w:rPr>
                <w:rFonts w:cstheme="minorHAnsi"/>
              </w:rPr>
            </w:pPr>
            <w:r w:rsidRPr="00A21381">
              <w:rPr>
                <w:rFonts w:cstheme="minorHAnsi"/>
                <w:sz w:val="20"/>
              </w:rPr>
              <w:t>At least 1</w:t>
            </w:r>
            <w:r w:rsidR="008D4A31" w:rsidRPr="00A21381">
              <w:rPr>
                <w:rFonts w:cstheme="minorHAnsi"/>
                <w:sz w:val="20"/>
              </w:rPr>
              <w:t xml:space="preserve"> Certified Engineers in Network Infrastructure Services, </w:t>
            </w:r>
          </w:p>
          <w:p w:rsidR="008D4A31" w:rsidRPr="00A21381" w:rsidRDefault="008D4A31" w:rsidP="009D4532">
            <w:pPr>
              <w:spacing w:line="259" w:lineRule="auto"/>
              <w:ind w:left="106"/>
              <w:rPr>
                <w:rFonts w:cstheme="minorHAnsi"/>
              </w:rPr>
            </w:pPr>
            <w:r w:rsidRPr="00A21381">
              <w:rPr>
                <w:rFonts w:cstheme="minorHAnsi"/>
                <w:sz w:val="20"/>
              </w:rPr>
              <w:t>CCNA, CCNP, &amp; CCDA (</w:t>
            </w:r>
            <w:r w:rsidR="009D4532" w:rsidRPr="00A21381">
              <w:rPr>
                <w:rFonts w:cstheme="minorHAnsi"/>
                <w:sz w:val="20"/>
              </w:rPr>
              <w:t>Documentary proof</w:t>
            </w:r>
            <w:r w:rsidRPr="00A21381">
              <w:rPr>
                <w:rFonts w:cstheme="minorHAnsi"/>
                <w:sz w:val="20"/>
              </w:rPr>
              <w:t xml:space="preserve">). </w:t>
            </w:r>
          </w:p>
        </w:tc>
        <w:tc>
          <w:tcPr>
            <w:tcW w:w="1172" w:type="dxa"/>
            <w:tcBorders>
              <w:top w:val="single" w:sz="4" w:space="0" w:color="000000"/>
              <w:left w:val="single" w:sz="4" w:space="0" w:color="000000"/>
              <w:bottom w:val="single" w:sz="4" w:space="0" w:color="000000"/>
              <w:right w:val="single" w:sz="4" w:space="0" w:color="000000"/>
            </w:tcBorders>
            <w:vAlign w:val="center"/>
          </w:tcPr>
          <w:p w:rsidR="008D4A31" w:rsidRPr="00A21381" w:rsidRDefault="009D4532" w:rsidP="00E72976">
            <w:pPr>
              <w:spacing w:line="259" w:lineRule="auto"/>
              <w:ind w:left="56"/>
              <w:jc w:val="center"/>
              <w:rPr>
                <w:rFonts w:cstheme="minorHAnsi"/>
              </w:rPr>
            </w:pPr>
            <w:r w:rsidRPr="00A21381">
              <w:rPr>
                <w:rFonts w:cstheme="minorHAnsi"/>
                <w:sz w:val="20"/>
              </w:rPr>
              <w:t>10</w:t>
            </w:r>
          </w:p>
        </w:tc>
        <w:tc>
          <w:tcPr>
            <w:tcW w:w="1190"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rPr>
                <w:rFonts w:cstheme="minorHAnsi"/>
              </w:rPr>
            </w:pPr>
          </w:p>
        </w:tc>
      </w:tr>
      <w:tr w:rsidR="008D4A31" w:rsidRPr="00A21381" w:rsidTr="00E72976">
        <w:trPr>
          <w:trHeight w:val="558"/>
        </w:trPr>
        <w:tc>
          <w:tcPr>
            <w:tcW w:w="702" w:type="dxa"/>
            <w:tcBorders>
              <w:top w:val="single" w:sz="4" w:space="0" w:color="000000"/>
              <w:left w:val="single" w:sz="4" w:space="0" w:color="000000"/>
              <w:bottom w:val="single" w:sz="4" w:space="0" w:color="000000"/>
              <w:right w:val="single" w:sz="4" w:space="0" w:color="000000"/>
            </w:tcBorders>
          </w:tcPr>
          <w:p w:rsidR="008D4A31" w:rsidRPr="00A21381" w:rsidRDefault="008D4A31" w:rsidP="00A21381">
            <w:pPr>
              <w:pStyle w:val="ListParagraph"/>
              <w:numPr>
                <w:ilvl w:val="0"/>
                <w:numId w:val="38"/>
              </w:numPr>
              <w:jc w:val="center"/>
              <w:rPr>
                <w:rFonts w:cstheme="minorHAnsi"/>
              </w:rPr>
            </w:pPr>
          </w:p>
        </w:tc>
        <w:tc>
          <w:tcPr>
            <w:tcW w:w="6286" w:type="dxa"/>
            <w:tcBorders>
              <w:top w:val="single" w:sz="4" w:space="0" w:color="000000"/>
              <w:left w:val="single" w:sz="4" w:space="0" w:color="000000"/>
              <w:bottom w:val="single" w:sz="4" w:space="0" w:color="000000"/>
              <w:right w:val="single" w:sz="4" w:space="0" w:color="000000"/>
            </w:tcBorders>
            <w:vAlign w:val="bottom"/>
          </w:tcPr>
          <w:p w:rsidR="008D4A31" w:rsidRPr="00A21381" w:rsidRDefault="00203282" w:rsidP="00E72976">
            <w:pPr>
              <w:spacing w:line="258" w:lineRule="auto"/>
              <w:rPr>
                <w:rFonts w:cstheme="minorHAnsi"/>
              </w:rPr>
            </w:pPr>
            <w:r w:rsidRPr="00203282">
              <w:rPr>
                <w:rFonts w:cstheme="minorHAnsi"/>
                <w:sz w:val="20"/>
              </w:rPr>
              <w:t>The bidder should be Authorized Partner of OEM. Manufacturer’s</w:t>
            </w:r>
            <w:r w:rsidR="00472993">
              <w:rPr>
                <w:rFonts w:cstheme="minorHAnsi"/>
                <w:sz w:val="20"/>
              </w:rPr>
              <w:t>/Distributor’s</w:t>
            </w:r>
            <w:r w:rsidRPr="00203282">
              <w:rPr>
                <w:rFonts w:cstheme="minorHAnsi"/>
                <w:sz w:val="20"/>
              </w:rPr>
              <w:t xml:space="preserve"> Authorization Letter should be submitted.</w:t>
            </w:r>
          </w:p>
        </w:tc>
        <w:tc>
          <w:tcPr>
            <w:tcW w:w="1172" w:type="dxa"/>
            <w:tcBorders>
              <w:top w:val="single" w:sz="4" w:space="0" w:color="000000"/>
              <w:left w:val="single" w:sz="4" w:space="0" w:color="000000"/>
              <w:bottom w:val="single" w:sz="4" w:space="0" w:color="000000"/>
              <w:right w:val="single" w:sz="4" w:space="0" w:color="000000"/>
            </w:tcBorders>
            <w:vAlign w:val="center"/>
          </w:tcPr>
          <w:p w:rsidR="008D4A31" w:rsidRPr="00A21381" w:rsidRDefault="003266E4" w:rsidP="00E72976">
            <w:pPr>
              <w:spacing w:line="259" w:lineRule="auto"/>
              <w:jc w:val="center"/>
              <w:rPr>
                <w:rFonts w:cstheme="minorHAnsi"/>
              </w:rPr>
            </w:pPr>
            <w:r w:rsidRPr="00A21381">
              <w:rPr>
                <w:rFonts w:cstheme="minorHAnsi"/>
              </w:rPr>
              <w:t>20</w:t>
            </w:r>
          </w:p>
        </w:tc>
        <w:tc>
          <w:tcPr>
            <w:tcW w:w="1190"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rPr>
                <w:rFonts w:cstheme="minorHAnsi"/>
              </w:rPr>
            </w:pPr>
          </w:p>
        </w:tc>
      </w:tr>
      <w:tr w:rsidR="008D4A31" w:rsidRPr="00A21381" w:rsidTr="00E72976">
        <w:trPr>
          <w:trHeight w:val="450"/>
        </w:trPr>
        <w:tc>
          <w:tcPr>
            <w:tcW w:w="702" w:type="dxa"/>
            <w:tcBorders>
              <w:top w:val="single" w:sz="4" w:space="0" w:color="000000"/>
              <w:left w:val="single" w:sz="4" w:space="0" w:color="000000"/>
              <w:bottom w:val="single" w:sz="4" w:space="0" w:color="000000"/>
              <w:right w:val="single" w:sz="4" w:space="0" w:color="000000"/>
            </w:tcBorders>
          </w:tcPr>
          <w:p w:rsidR="008D4A31" w:rsidRPr="00A21381" w:rsidRDefault="008D4A31" w:rsidP="00A21381">
            <w:pPr>
              <w:pStyle w:val="ListParagraph"/>
              <w:numPr>
                <w:ilvl w:val="0"/>
                <w:numId w:val="38"/>
              </w:numPr>
              <w:jc w:val="center"/>
              <w:rPr>
                <w:rFonts w:cstheme="minorHAnsi"/>
              </w:rPr>
            </w:pPr>
          </w:p>
        </w:tc>
        <w:tc>
          <w:tcPr>
            <w:tcW w:w="6286" w:type="dxa"/>
            <w:tcBorders>
              <w:top w:val="single" w:sz="4" w:space="0" w:color="000000"/>
              <w:left w:val="single" w:sz="4" w:space="0" w:color="000000"/>
              <w:bottom w:val="single" w:sz="4" w:space="0" w:color="000000"/>
              <w:right w:val="single" w:sz="4" w:space="0" w:color="000000"/>
            </w:tcBorders>
          </w:tcPr>
          <w:p w:rsidR="00203282" w:rsidRPr="002D10A3" w:rsidRDefault="00203282" w:rsidP="00203282">
            <w:pPr>
              <w:spacing w:after="6" w:line="259" w:lineRule="auto"/>
              <w:rPr>
                <w:rFonts w:cstheme="minorHAnsi"/>
              </w:rPr>
            </w:pPr>
            <w:r>
              <w:rPr>
                <w:rFonts w:cstheme="minorHAnsi"/>
              </w:rPr>
              <w:t>Related three Project worth 50</w:t>
            </w:r>
            <w:r w:rsidRPr="002D10A3">
              <w:rPr>
                <w:rFonts w:cstheme="minorHAnsi"/>
              </w:rPr>
              <w:t xml:space="preserve"> million or higher in last </w:t>
            </w:r>
            <w:r>
              <w:rPr>
                <w:rFonts w:cstheme="minorHAnsi"/>
              </w:rPr>
              <w:t>one (1) Year</w:t>
            </w:r>
          </w:p>
          <w:p w:rsidR="00203282" w:rsidRPr="002D10A3" w:rsidRDefault="00203282" w:rsidP="00203282">
            <w:pPr>
              <w:spacing w:line="259" w:lineRule="auto"/>
              <w:ind w:left="106"/>
              <w:rPr>
                <w:rFonts w:cstheme="minorHAnsi"/>
              </w:rPr>
            </w:pPr>
            <w:r w:rsidRPr="002D10A3">
              <w:rPr>
                <w:rFonts w:cstheme="minorHAnsi"/>
              </w:rPr>
              <w:t xml:space="preserve"> Up to </w:t>
            </w:r>
            <w:r>
              <w:rPr>
                <w:rFonts w:cstheme="minorHAnsi"/>
              </w:rPr>
              <w:t>3</w:t>
            </w:r>
            <w:r w:rsidRPr="002D10A3">
              <w:rPr>
                <w:rFonts w:cstheme="minorHAnsi"/>
              </w:rPr>
              <w:t xml:space="preserve">0 Million in last </w:t>
            </w:r>
            <w:r>
              <w:rPr>
                <w:rFonts w:cstheme="minorHAnsi"/>
              </w:rPr>
              <w:t>y</w:t>
            </w:r>
            <w:r w:rsidRPr="002D10A3">
              <w:rPr>
                <w:rFonts w:cstheme="minorHAnsi"/>
              </w:rPr>
              <w:t xml:space="preserve">ear = 5 </w:t>
            </w:r>
          </w:p>
          <w:p w:rsidR="00203282" w:rsidRPr="002D10A3" w:rsidRDefault="00203282" w:rsidP="00203282">
            <w:pPr>
              <w:spacing w:line="259" w:lineRule="auto"/>
              <w:ind w:left="106"/>
              <w:rPr>
                <w:rFonts w:cstheme="minorHAnsi"/>
              </w:rPr>
            </w:pPr>
            <w:r>
              <w:rPr>
                <w:rFonts w:cstheme="minorHAnsi"/>
              </w:rPr>
              <w:t>Up to 40</w:t>
            </w:r>
            <w:r w:rsidRPr="002D10A3">
              <w:rPr>
                <w:rFonts w:cstheme="minorHAnsi"/>
              </w:rPr>
              <w:t xml:space="preserve"> Million in last </w:t>
            </w:r>
            <w:r>
              <w:rPr>
                <w:rFonts w:cstheme="minorHAnsi"/>
              </w:rPr>
              <w:t>y</w:t>
            </w:r>
            <w:r w:rsidRPr="002D10A3">
              <w:rPr>
                <w:rFonts w:cstheme="minorHAnsi"/>
              </w:rPr>
              <w:t xml:space="preserve">ear = </w:t>
            </w:r>
            <w:r>
              <w:rPr>
                <w:rFonts w:cstheme="minorHAnsi"/>
              </w:rPr>
              <w:t>10</w:t>
            </w:r>
          </w:p>
          <w:p w:rsidR="008D4A31" w:rsidRPr="00A21381" w:rsidRDefault="00203282" w:rsidP="00203282">
            <w:pPr>
              <w:spacing w:after="6" w:line="259" w:lineRule="auto"/>
              <w:ind w:left="106"/>
              <w:rPr>
                <w:rFonts w:cstheme="minorHAnsi"/>
              </w:rPr>
            </w:pPr>
            <w:r>
              <w:rPr>
                <w:rFonts w:cstheme="minorHAnsi"/>
              </w:rPr>
              <w:t>Up to 5</w:t>
            </w:r>
            <w:r w:rsidRPr="002D10A3">
              <w:rPr>
                <w:rFonts w:cstheme="minorHAnsi"/>
              </w:rPr>
              <w:t xml:space="preserve">0 Million in last </w:t>
            </w:r>
            <w:r>
              <w:rPr>
                <w:rFonts w:cstheme="minorHAnsi"/>
              </w:rPr>
              <w:t>y</w:t>
            </w:r>
            <w:r w:rsidRPr="002D10A3">
              <w:rPr>
                <w:rFonts w:cstheme="minorHAnsi"/>
              </w:rPr>
              <w:t xml:space="preserve">ear = </w:t>
            </w:r>
            <w:r>
              <w:rPr>
                <w:rFonts w:cstheme="minorHAnsi"/>
              </w:rPr>
              <w:t>20</w:t>
            </w:r>
          </w:p>
        </w:tc>
        <w:tc>
          <w:tcPr>
            <w:tcW w:w="1172" w:type="dxa"/>
            <w:tcBorders>
              <w:top w:val="single" w:sz="4" w:space="0" w:color="000000"/>
              <w:left w:val="single" w:sz="4" w:space="0" w:color="000000"/>
              <w:bottom w:val="single" w:sz="4" w:space="0" w:color="000000"/>
              <w:right w:val="single" w:sz="4" w:space="0" w:color="000000"/>
            </w:tcBorders>
            <w:vAlign w:val="center"/>
          </w:tcPr>
          <w:p w:rsidR="008D4A31" w:rsidRPr="00A21381" w:rsidRDefault="00203282" w:rsidP="00E72976">
            <w:pPr>
              <w:spacing w:line="259" w:lineRule="auto"/>
              <w:ind w:left="2"/>
              <w:jc w:val="center"/>
              <w:rPr>
                <w:rFonts w:cstheme="minorHAnsi"/>
              </w:rPr>
            </w:pPr>
            <w:r>
              <w:rPr>
                <w:rFonts w:cstheme="minorHAnsi"/>
                <w:sz w:val="20"/>
              </w:rPr>
              <w:t>20</w:t>
            </w:r>
          </w:p>
        </w:tc>
        <w:tc>
          <w:tcPr>
            <w:tcW w:w="1190"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rPr>
                <w:rFonts w:cstheme="minorHAnsi"/>
              </w:rPr>
            </w:pPr>
          </w:p>
        </w:tc>
      </w:tr>
      <w:tr w:rsidR="008D4A31" w:rsidRPr="00A21381" w:rsidTr="00527B92">
        <w:trPr>
          <w:trHeight w:val="450"/>
        </w:trPr>
        <w:tc>
          <w:tcPr>
            <w:tcW w:w="702"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ind w:left="155"/>
              <w:jc w:val="center"/>
              <w:rPr>
                <w:rFonts w:cstheme="minorHAnsi"/>
              </w:rPr>
            </w:pPr>
          </w:p>
        </w:tc>
        <w:tc>
          <w:tcPr>
            <w:tcW w:w="6286"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ind w:left="106"/>
              <w:rPr>
                <w:rFonts w:cstheme="minorHAnsi"/>
              </w:rPr>
            </w:pPr>
            <w:r w:rsidRPr="00A21381">
              <w:rPr>
                <w:rFonts w:eastAsia="Calibri" w:cstheme="minorHAnsi"/>
                <w:b/>
                <w:sz w:val="20"/>
              </w:rPr>
              <w:t xml:space="preserve">Total Marks of Technical  </w:t>
            </w:r>
          </w:p>
        </w:tc>
        <w:tc>
          <w:tcPr>
            <w:tcW w:w="1172" w:type="dxa"/>
            <w:tcBorders>
              <w:top w:val="single" w:sz="4" w:space="0" w:color="000000"/>
              <w:left w:val="single" w:sz="4" w:space="0" w:color="000000"/>
              <w:bottom w:val="single" w:sz="4" w:space="0" w:color="000000"/>
              <w:right w:val="single" w:sz="4" w:space="0" w:color="000000"/>
            </w:tcBorders>
            <w:vAlign w:val="center"/>
          </w:tcPr>
          <w:p w:rsidR="008D4A31" w:rsidRPr="00A21381" w:rsidRDefault="008D4A31" w:rsidP="00E72976">
            <w:pPr>
              <w:spacing w:line="259" w:lineRule="auto"/>
              <w:ind w:left="132"/>
              <w:jc w:val="center"/>
              <w:rPr>
                <w:rFonts w:cstheme="minorHAnsi"/>
              </w:rPr>
            </w:pPr>
            <w:r w:rsidRPr="00A21381">
              <w:rPr>
                <w:rFonts w:eastAsia="Calibri" w:cstheme="minorHAnsi"/>
                <w:b/>
                <w:sz w:val="20"/>
              </w:rPr>
              <w:t>100</w:t>
            </w:r>
          </w:p>
        </w:tc>
        <w:tc>
          <w:tcPr>
            <w:tcW w:w="1190"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rPr>
                <w:rFonts w:cstheme="minorHAnsi"/>
              </w:rPr>
            </w:pPr>
          </w:p>
        </w:tc>
      </w:tr>
      <w:tr w:rsidR="008D4A31" w:rsidRPr="00A21381" w:rsidTr="00A21381">
        <w:trPr>
          <w:trHeight w:val="586"/>
        </w:trPr>
        <w:tc>
          <w:tcPr>
            <w:tcW w:w="702"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ind w:left="155"/>
              <w:jc w:val="center"/>
              <w:rPr>
                <w:rFonts w:cstheme="minorHAnsi"/>
              </w:rPr>
            </w:pPr>
          </w:p>
        </w:tc>
        <w:tc>
          <w:tcPr>
            <w:tcW w:w="6286"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ind w:left="106"/>
              <w:rPr>
                <w:rFonts w:cstheme="minorHAnsi"/>
              </w:rPr>
            </w:pPr>
            <w:r w:rsidRPr="00A21381">
              <w:rPr>
                <w:rFonts w:eastAsia="Calibri" w:cstheme="minorHAnsi"/>
                <w:b/>
                <w:sz w:val="20"/>
              </w:rPr>
              <w:t xml:space="preserve">Technical Qualification Marks are 70% of the Total </w:t>
            </w:r>
          </w:p>
        </w:tc>
        <w:tc>
          <w:tcPr>
            <w:tcW w:w="1172" w:type="dxa"/>
            <w:tcBorders>
              <w:top w:val="single" w:sz="4" w:space="0" w:color="000000"/>
              <w:left w:val="single" w:sz="4" w:space="0" w:color="000000"/>
              <w:bottom w:val="single" w:sz="4" w:space="0" w:color="000000"/>
              <w:right w:val="single" w:sz="4" w:space="0" w:color="000000"/>
            </w:tcBorders>
            <w:vAlign w:val="center"/>
          </w:tcPr>
          <w:p w:rsidR="008D4A31" w:rsidRPr="00A21381" w:rsidRDefault="008D4A31" w:rsidP="00E72976">
            <w:pPr>
              <w:spacing w:line="259" w:lineRule="auto"/>
              <w:jc w:val="center"/>
              <w:rPr>
                <w:rFonts w:cstheme="minorHAnsi"/>
                <w:b/>
              </w:rPr>
            </w:pPr>
            <w:r w:rsidRPr="00A21381">
              <w:rPr>
                <w:rFonts w:cstheme="minorHAnsi"/>
                <w:b/>
                <w:sz w:val="20"/>
              </w:rPr>
              <w:t>70</w:t>
            </w:r>
          </w:p>
        </w:tc>
        <w:tc>
          <w:tcPr>
            <w:tcW w:w="1190" w:type="dxa"/>
            <w:tcBorders>
              <w:top w:val="single" w:sz="4" w:space="0" w:color="000000"/>
              <w:left w:val="single" w:sz="4" w:space="0" w:color="000000"/>
              <w:bottom w:val="single" w:sz="4" w:space="0" w:color="000000"/>
              <w:right w:val="single" w:sz="4" w:space="0" w:color="000000"/>
            </w:tcBorders>
          </w:tcPr>
          <w:p w:rsidR="008D4A31" w:rsidRPr="00A21381" w:rsidRDefault="008D4A31" w:rsidP="00A10390">
            <w:pPr>
              <w:spacing w:line="259" w:lineRule="auto"/>
              <w:rPr>
                <w:rFonts w:cstheme="minorHAnsi"/>
              </w:rPr>
            </w:pPr>
          </w:p>
        </w:tc>
      </w:tr>
    </w:tbl>
    <w:p w:rsidR="008D4A31" w:rsidRDefault="008D4A31" w:rsidP="005F5D87">
      <w:pPr>
        <w:pStyle w:val="NoSpacing"/>
        <w:ind w:left="360"/>
      </w:pPr>
    </w:p>
    <w:p w:rsidR="00E87FDC" w:rsidRDefault="00E87FDC" w:rsidP="00CA6569">
      <w:pPr>
        <w:pStyle w:val="NoSpacing"/>
        <w:ind w:left="360"/>
      </w:pPr>
    </w:p>
    <w:p w:rsidR="00CA6569" w:rsidRPr="00E87FDC" w:rsidRDefault="00CA6569" w:rsidP="00CA6569">
      <w:pPr>
        <w:pStyle w:val="NoSpacing"/>
        <w:ind w:left="360"/>
        <w:rPr>
          <w:b/>
        </w:rPr>
      </w:pPr>
      <w:r w:rsidRPr="00E87FDC">
        <w:rPr>
          <w:b/>
        </w:rPr>
        <w:t xml:space="preserve">Note: </w:t>
      </w:r>
    </w:p>
    <w:p w:rsidR="00CA6569" w:rsidRPr="00CA6569" w:rsidRDefault="00CA6569" w:rsidP="00CA6569">
      <w:pPr>
        <w:pStyle w:val="NoSpacing"/>
        <w:numPr>
          <w:ilvl w:val="0"/>
          <w:numId w:val="37"/>
        </w:numPr>
      </w:pPr>
      <w:r w:rsidRPr="00CA6569">
        <w:t>Verifiable documentary proof for all ab</w:t>
      </w:r>
      <w:r>
        <w:t>ove requirements is mandatory and noncompliance may</w:t>
      </w:r>
      <w:r w:rsidRPr="00CA6569">
        <w:t xml:space="preserve"> lead to disqualification.  </w:t>
      </w:r>
    </w:p>
    <w:p w:rsidR="00CA6569" w:rsidRPr="00CA6569" w:rsidRDefault="00CA6569" w:rsidP="00A21381">
      <w:pPr>
        <w:pStyle w:val="NoSpacing"/>
        <w:numPr>
          <w:ilvl w:val="0"/>
          <w:numId w:val="37"/>
        </w:numPr>
      </w:pPr>
      <w:r w:rsidRPr="00CA6569">
        <w:t xml:space="preserve">Marks will be awarded on the basis of these verifiable proofs. Bidder must include checklist for above requirements in their bid. </w:t>
      </w:r>
    </w:p>
    <w:p w:rsidR="00736E2C" w:rsidRDefault="00CA6569" w:rsidP="00A21381">
      <w:pPr>
        <w:pStyle w:val="NoSpacing"/>
        <w:numPr>
          <w:ilvl w:val="0"/>
          <w:numId w:val="37"/>
        </w:numPr>
      </w:pPr>
      <w:r w:rsidRPr="00CA6569">
        <w:t>Technical Bids receiving a score greater than or equal to 70% marks of technical evaluation will be eligible for consideration of further Financial Evaluation</w:t>
      </w:r>
      <w:r>
        <w:t xml:space="preserve"> process. </w:t>
      </w:r>
    </w:p>
    <w:p w:rsidR="00736E2C" w:rsidRDefault="00736E2C" w:rsidP="001A4FFF">
      <w:pPr>
        <w:pStyle w:val="NoSpacing"/>
        <w:numPr>
          <w:ilvl w:val="0"/>
          <w:numId w:val="25"/>
        </w:numPr>
        <w:rPr>
          <w:b/>
          <w:bCs/>
        </w:rPr>
      </w:pPr>
      <w:r>
        <w:rPr>
          <w:b/>
          <w:bCs/>
        </w:rPr>
        <w:t>Bids Requirements</w:t>
      </w:r>
    </w:p>
    <w:p w:rsidR="00736E2C" w:rsidRDefault="00736E2C" w:rsidP="0043464D">
      <w:pPr>
        <w:pStyle w:val="NoSpacing"/>
        <w:jc w:val="both"/>
        <w:rPr>
          <w:b/>
          <w:bCs/>
        </w:rPr>
      </w:pPr>
    </w:p>
    <w:p w:rsidR="00736E2C" w:rsidRDefault="00736E2C" w:rsidP="0043464D">
      <w:pPr>
        <w:pStyle w:val="NoSpacing"/>
        <w:ind w:left="720"/>
        <w:jc w:val="both"/>
      </w:pPr>
      <w:r w:rsidRPr="0096657B">
        <w:t>The objective of bids requirements is to provide bidders with the information to submit their bid is response of RFP. Bidders must follow requirements for their proposals/bids:</w:t>
      </w:r>
    </w:p>
    <w:p w:rsidR="00B1608E" w:rsidRDefault="00B1608E" w:rsidP="0043464D">
      <w:pPr>
        <w:pStyle w:val="NoSpacing"/>
        <w:jc w:val="both"/>
      </w:pPr>
    </w:p>
    <w:p w:rsidR="00736E2C" w:rsidRPr="00692CDF" w:rsidRDefault="00736E2C" w:rsidP="0043464D">
      <w:pPr>
        <w:pStyle w:val="NoSpacing"/>
        <w:numPr>
          <w:ilvl w:val="1"/>
          <w:numId w:val="25"/>
        </w:numPr>
        <w:jc w:val="both"/>
        <w:rPr>
          <w:b/>
        </w:rPr>
      </w:pPr>
      <w:r w:rsidRPr="00692CDF">
        <w:rPr>
          <w:b/>
        </w:rPr>
        <w:t>For this tender PPRA’S Para 36(b)’’ one stage, two envelope bidding procedure’’ for open      competitive bidding shall be adopted</w:t>
      </w:r>
    </w:p>
    <w:p w:rsidR="00B1608E" w:rsidRDefault="00736E2C" w:rsidP="0043464D">
      <w:pPr>
        <w:pStyle w:val="NoSpacing"/>
        <w:numPr>
          <w:ilvl w:val="1"/>
          <w:numId w:val="25"/>
        </w:numPr>
        <w:jc w:val="both"/>
      </w:pPr>
      <w:r>
        <w:t xml:space="preserve">Bids shall comprise of single envelope containing two separate envelopes </w:t>
      </w:r>
      <w:r w:rsidR="001A4FFF">
        <w:t>i.e.</w:t>
      </w:r>
      <w:r>
        <w:t xml:space="preserve">; Technical and financial proposals and clearly marked technical and </w:t>
      </w:r>
      <w:r w:rsidR="001A4FFF">
        <w:t>financial</w:t>
      </w:r>
      <w:r>
        <w:t xml:space="preserve"> proposal </w:t>
      </w:r>
    </w:p>
    <w:p w:rsidR="00736E2C" w:rsidRDefault="00736E2C" w:rsidP="0043464D">
      <w:pPr>
        <w:pStyle w:val="NoSpacing"/>
        <w:numPr>
          <w:ilvl w:val="1"/>
          <w:numId w:val="25"/>
        </w:numPr>
        <w:jc w:val="both"/>
      </w:pPr>
      <w:r>
        <w:t xml:space="preserve">The bid shall not be considered without earnest money </w:t>
      </w:r>
    </w:p>
    <w:p w:rsidR="004A5FC8" w:rsidRDefault="004A5FC8" w:rsidP="0043464D">
      <w:pPr>
        <w:pStyle w:val="NoSpacing"/>
        <w:numPr>
          <w:ilvl w:val="1"/>
          <w:numId w:val="25"/>
        </w:numPr>
        <w:jc w:val="both"/>
      </w:pPr>
      <w:r>
        <w:t xml:space="preserve">2% EM should be deposited as CDR at the time of submission </w:t>
      </w:r>
    </w:p>
    <w:p w:rsidR="00736E2C" w:rsidRDefault="00736E2C" w:rsidP="0043464D">
      <w:pPr>
        <w:pStyle w:val="NoSpacing"/>
        <w:numPr>
          <w:ilvl w:val="1"/>
          <w:numId w:val="25"/>
        </w:numPr>
        <w:jc w:val="both"/>
      </w:pPr>
      <w:r>
        <w:t xml:space="preserve">Technical proposal shall contain company profile, location of branch offices, company experience and related field, technical staff details, project completed major client list, technical specification (brochures </w:t>
      </w:r>
      <w:r w:rsidR="001A4FFF">
        <w:t>etc.)</w:t>
      </w:r>
      <w:r>
        <w:t xml:space="preserve"> of quoted hardware, equipment &amp; material with their make </w:t>
      </w:r>
      <w:r w:rsidR="001A4FFF">
        <w:t>(if</w:t>
      </w:r>
      <w:r>
        <w:t xml:space="preserve"> not enlisted with </w:t>
      </w:r>
      <w:r w:rsidR="001A4FFF">
        <w:t>KIU)</w:t>
      </w:r>
      <w:r>
        <w:t xml:space="preserve"> and authorized &amp; relationship with principal firms.</w:t>
      </w:r>
    </w:p>
    <w:p w:rsidR="00B1608E" w:rsidRPr="00B1608E" w:rsidRDefault="00B1608E" w:rsidP="001A4FFF">
      <w:pPr>
        <w:pStyle w:val="NoSpacing"/>
        <w:ind w:left="360"/>
      </w:pPr>
    </w:p>
    <w:p w:rsidR="00736E2C" w:rsidRDefault="00736E2C" w:rsidP="00AF325F">
      <w:pPr>
        <w:pStyle w:val="NoSpacing"/>
        <w:numPr>
          <w:ilvl w:val="0"/>
          <w:numId w:val="25"/>
        </w:numPr>
        <w:rPr>
          <w:b/>
          <w:bCs/>
        </w:rPr>
      </w:pPr>
      <w:r w:rsidRPr="00031926">
        <w:rPr>
          <w:b/>
          <w:bCs/>
        </w:rPr>
        <w:t xml:space="preserve">Selection Procedure </w:t>
      </w:r>
    </w:p>
    <w:p w:rsidR="00AF325F" w:rsidRPr="00031926" w:rsidRDefault="00AF325F" w:rsidP="00AF325F">
      <w:pPr>
        <w:pStyle w:val="NoSpacing"/>
        <w:ind w:left="360"/>
        <w:rPr>
          <w:b/>
          <w:bCs/>
        </w:rPr>
      </w:pPr>
    </w:p>
    <w:p w:rsidR="00736E2C" w:rsidRDefault="00736E2C" w:rsidP="0043464D">
      <w:pPr>
        <w:pStyle w:val="NoSpacing"/>
        <w:numPr>
          <w:ilvl w:val="1"/>
          <w:numId w:val="25"/>
        </w:numPr>
        <w:jc w:val="both"/>
      </w:pPr>
      <w:r>
        <w:t xml:space="preserve"> A two-step process will be used for the selection of a bidder of the award of this tender </w:t>
      </w:r>
    </w:p>
    <w:p w:rsidR="004A5FC8" w:rsidRDefault="004A5FC8" w:rsidP="0043464D">
      <w:pPr>
        <w:pStyle w:val="NoSpacing"/>
        <w:numPr>
          <w:ilvl w:val="1"/>
          <w:numId w:val="25"/>
        </w:numPr>
        <w:jc w:val="both"/>
      </w:pPr>
      <w:r>
        <w:t xml:space="preserve">There shall be technical and financial </w:t>
      </w:r>
      <w:r w:rsidR="00692CDF">
        <w:t>weight age</w:t>
      </w:r>
      <w:r>
        <w:t xml:space="preserve"> to the bidder</w:t>
      </w:r>
      <w:r w:rsidR="005F5D87">
        <w:t>.</w:t>
      </w:r>
      <w:r w:rsidR="0003798B">
        <w:t xml:space="preserve"> Technical marks are 100 and qualifying marks are 70. </w:t>
      </w:r>
    </w:p>
    <w:p w:rsidR="004A5FC8" w:rsidRDefault="004A5FC8" w:rsidP="0043464D">
      <w:pPr>
        <w:pStyle w:val="NoSpacing"/>
        <w:numPr>
          <w:ilvl w:val="1"/>
          <w:numId w:val="25"/>
        </w:numPr>
        <w:jc w:val="both"/>
      </w:pPr>
      <w:r>
        <w:t xml:space="preserve">Only the technically qualified bidders shall be accepted for financial opening </w:t>
      </w:r>
    </w:p>
    <w:p w:rsidR="00736E2C" w:rsidRDefault="005F5D87" w:rsidP="0043464D">
      <w:pPr>
        <w:pStyle w:val="NoSpacing"/>
        <w:numPr>
          <w:ilvl w:val="1"/>
          <w:numId w:val="25"/>
        </w:numPr>
        <w:jc w:val="both"/>
      </w:pPr>
      <w:r>
        <w:t>If the specification</w:t>
      </w:r>
      <w:r w:rsidR="00736E2C">
        <w:t xml:space="preserve"> is not met by the bidder, the bid will be considered as non- responsive and will not be considered for financial evaluations.</w:t>
      </w:r>
    </w:p>
    <w:p w:rsidR="00AF325F" w:rsidRDefault="00AF325F" w:rsidP="00736E2C">
      <w:pPr>
        <w:rPr>
          <w:b/>
          <w:bCs/>
        </w:rPr>
      </w:pPr>
    </w:p>
    <w:p w:rsidR="00736E2C" w:rsidRPr="00AF325F" w:rsidRDefault="00736E2C" w:rsidP="00AF325F">
      <w:pPr>
        <w:pStyle w:val="ListParagraph"/>
        <w:numPr>
          <w:ilvl w:val="0"/>
          <w:numId w:val="25"/>
        </w:numPr>
        <w:rPr>
          <w:b/>
          <w:bCs/>
        </w:rPr>
      </w:pPr>
      <w:r w:rsidRPr="00AF325F">
        <w:rPr>
          <w:b/>
          <w:bCs/>
        </w:rPr>
        <w:t xml:space="preserve">Minimum requirements for the Service Level Agreements </w:t>
      </w:r>
      <w:r w:rsidR="00967D95" w:rsidRPr="00AF325F">
        <w:rPr>
          <w:b/>
          <w:bCs/>
        </w:rPr>
        <w:t>(SLA</w:t>
      </w:r>
      <w:r w:rsidRPr="00AF325F">
        <w:rPr>
          <w:b/>
          <w:bCs/>
        </w:rPr>
        <w:t>)</w:t>
      </w:r>
    </w:p>
    <w:p w:rsidR="00736E2C" w:rsidRPr="009F5D9E" w:rsidRDefault="00736E2C" w:rsidP="0043464D">
      <w:pPr>
        <w:pStyle w:val="NoSpacing"/>
        <w:ind w:firstLine="720"/>
        <w:jc w:val="both"/>
      </w:pPr>
      <w:r w:rsidRPr="009F5D9E">
        <w:t>Following requirements for SLA applicable for this RFP:</w:t>
      </w:r>
    </w:p>
    <w:p w:rsidR="00736E2C" w:rsidRPr="009F5D9E" w:rsidRDefault="00AF325F" w:rsidP="0043464D">
      <w:pPr>
        <w:pStyle w:val="NoSpacing"/>
        <w:numPr>
          <w:ilvl w:val="1"/>
          <w:numId w:val="25"/>
        </w:numPr>
        <w:jc w:val="both"/>
      </w:pPr>
      <w:r w:rsidRPr="009F5D9E">
        <w:t>The</w:t>
      </w:r>
      <w:r w:rsidR="00736E2C" w:rsidRPr="009F5D9E">
        <w:t xml:space="preserve"> selected bidder shall provide </w:t>
      </w:r>
      <w:r w:rsidR="005B0B09" w:rsidRPr="009F5D9E">
        <w:t xml:space="preserve">1 </w:t>
      </w:r>
      <w:r w:rsidR="009C5308" w:rsidRPr="009F5D9E">
        <w:t>year warranty</w:t>
      </w:r>
      <w:r w:rsidR="00736E2C" w:rsidRPr="009F5D9E">
        <w:t xml:space="preserve">/services/hardware parts replacement and </w:t>
      </w:r>
      <w:r w:rsidR="00967D95" w:rsidRPr="009F5D9E">
        <w:tab/>
        <w:t xml:space="preserve"> software</w:t>
      </w:r>
      <w:r w:rsidR="00736E2C" w:rsidRPr="009F5D9E">
        <w:t xml:space="preserve"> support. the bidder shall ensure all equipment (items) and its part are new and </w:t>
      </w:r>
      <w:r w:rsidR="009C5308" w:rsidRPr="009F5D9E">
        <w:t>freeform</w:t>
      </w:r>
      <w:r w:rsidR="00736E2C" w:rsidRPr="009F5D9E">
        <w:t xml:space="preserve"> any sort of defects.</w:t>
      </w:r>
    </w:p>
    <w:p w:rsidR="00736E2C" w:rsidRDefault="00736E2C" w:rsidP="0043464D">
      <w:pPr>
        <w:pStyle w:val="NoSpacing"/>
        <w:numPr>
          <w:ilvl w:val="1"/>
          <w:numId w:val="25"/>
        </w:numPr>
        <w:jc w:val="both"/>
      </w:pPr>
      <w:r>
        <w:t xml:space="preserve">Any cause of delay in response and rectification of fault will lead to financial penalties to the selected bidder and details of penalties will be incorporated in SLA </w:t>
      </w:r>
    </w:p>
    <w:p w:rsidR="00967D95" w:rsidRDefault="00967D95" w:rsidP="00967D95">
      <w:pPr>
        <w:pStyle w:val="NoSpacing"/>
        <w:ind w:left="792"/>
      </w:pPr>
    </w:p>
    <w:p w:rsidR="00967D95" w:rsidRPr="00967D95" w:rsidRDefault="00736E2C" w:rsidP="00967D95">
      <w:pPr>
        <w:pStyle w:val="ListParagraph"/>
        <w:numPr>
          <w:ilvl w:val="0"/>
          <w:numId w:val="25"/>
        </w:numPr>
        <w:rPr>
          <w:b/>
          <w:bCs/>
        </w:rPr>
      </w:pPr>
      <w:r w:rsidRPr="00967D95">
        <w:rPr>
          <w:b/>
          <w:bCs/>
        </w:rPr>
        <w:t xml:space="preserve">Terms of </w:t>
      </w:r>
      <w:r w:rsidR="00967D95" w:rsidRPr="00967D95">
        <w:rPr>
          <w:b/>
          <w:bCs/>
        </w:rPr>
        <w:t xml:space="preserve">payments: </w:t>
      </w:r>
    </w:p>
    <w:p w:rsidR="00967D95" w:rsidRDefault="00967D95" w:rsidP="00967D95">
      <w:pPr>
        <w:pStyle w:val="NoSpacing"/>
        <w:ind w:left="792"/>
      </w:pPr>
    </w:p>
    <w:p w:rsidR="008C6326" w:rsidRDefault="008C6326" w:rsidP="0043464D">
      <w:pPr>
        <w:pStyle w:val="NoSpacing"/>
        <w:numPr>
          <w:ilvl w:val="1"/>
          <w:numId w:val="25"/>
        </w:numPr>
        <w:jc w:val="both"/>
      </w:pPr>
      <w:r>
        <w:t xml:space="preserve">No payment shall be </w:t>
      </w:r>
      <w:r w:rsidR="00E87FDC">
        <w:t>made</w:t>
      </w:r>
      <w:r>
        <w:t xml:space="preserve"> in advance.</w:t>
      </w:r>
    </w:p>
    <w:p w:rsidR="00736E2C" w:rsidRPr="009F5D9E" w:rsidRDefault="008E7951" w:rsidP="0043464D">
      <w:pPr>
        <w:pStyle w:val="NoSpacing"/>
        <w:numPr>
          <w:ilvl w:val="1"/>
          <w:numId w:val="25"/>
        </w:numPr>
        <w:jc w:val="both"/>
      </w:pPr>
      <w:r>
        <w:t>Ninety</w:t>
      </w:r>
      <w:r w:rsidR="00967D95" w:rsidRPr="009F5D9E">
        <w:t xml:space="preserve"> Percent (</w:t>
      </w:r>
      <w:r>
        <w:t>9</w:t>
      </w:r>
      <w:r w:rsidR="00967D95" w:rsidRPr="009F5D9E">
        <w:t xml:space="preserve">0%) </w:t>
      </w:r>
      <w:r w:rsidR="00736E2C" w:rsidRPr="009F5D9E">
        <w:t xml:space="preserve">will be paid </w:t>
      </w:r>
      <w:r>
        <w:t xml:space="preserve">on delivery and </w:t>
      </w:r>
      <w:r w:rsidR="00736E2C" w:rsidRPr="009F5D9E">
        <w:t xml:space="preserve">after successful completion of work subject to certification of university technical committee to that effect </w:t>
      </w:r>
    </w:p>
    <w:p w:rsidR="00967D95" w:rsidRPr="009F5D9E" w:rsidRDefault="00B506B5" w:rsidP="0043464D">
      <w:pPr>
        <w:pStyle w:val="NoSpacing"/>
        <w:numPr>
          <w:ilvl w:val="1"/>
          <w:numId w:val="25"/>
        </w:numPr>
        <w:jc w:val="both"/>
      </w:pPr>
      <w:r>
        <w:lastRenderedPageBreak/>
        <w:t>Ten</w:t>
      </w:r>
      <w:r w:rsidR="00736E2C" w:rsidRPr="009F5D9E">
        <w:t xml:space="preserve"> percent (</w:t>
      </w:r>
      <w:r w:rsidR="00A21381">
        <w:t>10</w:t>
      </w:r>
      <w:r w:rsidR="00736E2C" w:rsidRPr="009F5D9E">
        <w:t xml:space="preserve">%) of the payable amount against </w:t>
      </w:r>
      <w:r w:rsidR="00B66E24" w:rsidRPr="009F5D9E">
        <w:t xml:space="preserve">contract </w:t>
      </w:r>
      <w:r w:rsidR="007000BF" w:rsidRPr="009F5D9E">
        <w:t>value will</w:t>
      </w:r>
      <w:r w:rsidR="00736E2C" w:rsidRPr="009F5D9E">
        <w:t xml:space="preserve"> be retaine</w:t>
      </w:r>
      <w:r w:rsidR="0067285D">
        <w:t xml:space="preserve">d as security/ retention money, which </w:t>
      </w:r>
      <w:r w:rsidR="00736E2C" w:rsidRPr="009F5D9E">
        <w:t xml:space="preserve">will be released </w:t>
      </w:r>
      <w:r w:rsidR="0067285D">
        <w:t>after successful completion of one</w:t>
      </w:r>
      <w:r w:rsidR="0067285D" w:rsidRPr="009F5D9E">
        <w:t>-year</w:t>
      </w:r>
      <w:r w:rsidR="00736E2C" w:rsidRPr="009F5D9E">
        <w:t xml:space="preserve"> warranty services. </w:t>
      </w:r>
    </w:p>
    <w:p w:rsidR="00DC2E14" w:rsidRPr="00967D95" w:rsidRDefault="007000BF" w:rsidP="0043464D">
      <w:pPr>
        <w:pStyle w:val="NoSpacing"/>
        <w:numPr>
          <w:ilvl w:val="1"/>
          <w:numId w:val="25"/>
        </w:numPr>
        <w:jc w:val="both"/>
      </w:pPr>
      <w:r w:rsidRPr="00F70B10">
        <w:t>Payment</w:t>
      </w:r>
      <w:r>
        <w:t>s</w:t>
      </w:r>
      <w:r w:rsidRPr="00F70B10">
        <w:t xml:space="preserve"> s</w:t>
      </w:r>
      <w:r>
        <w:t>h</w:t>
      </w:r>
      <w:r w:rsidRPr="00F70B10">
        <w:t>all</w:t>
      </w:r>
      <w:r w:rsidR="00DC2E14" w:rsidRPr="00F70B10">
        <w:t xml:space="preserve"> be made through cross </w:t>
      </w:r>
      <w:r w:rsidRPr="00F70B10">
        <w:t>cherub</w:t>
      </w:r>
      <w:r w:rsidR="00DC2E14" w:rsidRPr="00F70B10">
        <w:t xml:space="preserve"> in the Pak rupees.</w:t>
      </w:r>
    </w:p>
    <w:p w:rsidR="00DC2E14" w:rsidRPr="00F70B10" w:rsidRDefault="00DC2E14" w:rsidP="0043464D">
      <w:pPr>
        <w:pStyle w:val="NoSpacing"/>
        <w:numPr>
          <w:ilvl w:val="1"/>
          <w:numId w:val="25"/>
        </w:numPr>
        <w:jc w:val="both"/>
      </w:pPr>
      <w:r w:rsidRPr="00F70B10">
        <w:t>Taxes will be ducted at source as per government rules at the time of payment.</w:t>
      </w:r>
    </w:p>
    <w:p w:rsidR="00DC2E14" w:rsidRDefault="00DC2E14" w:rsidP="0043464D">
      <w:pPr>
        <w:pStyle w:val="NoSpacing"/>
        <w:numPr>
          <w:ilvl w:val="1"/>
          <w:numId w:val="25"/>
        </w:numPr>
        <w:jc w:val="both"/>
      </w:pPr>
      <w:r>
        <w:t>Income tax in case of local suppliers will be deducted as per rates applicable in GB and in</w:t>
      </w:r>
      <w:r w:rsidR="00F70B10">
        <w:t xml:space="preserve"> case                            of </w:t>
      </w:r>
      <w:r w:rsidR="007000BF">
        <w:t>suppliers from</w:t>
      </w:r>
      <w:r>
        <w:t xml:space="preserve"> down </w:t>
      </w:r>
      <w:r w:rsidR="00F70B10">
        <w:t>country;</w:t>
      </w:r>
      <w:r>
        <w:t xml:space="preserve"> income tax will be as per Federal Government</w:t>
      </w:r>
      <w:r w:rsidR="00F70B10">
        <w:t xml:space="preserve"> rates.</w:t>
      </w:r>
    </w:p>
    <w:p w:rsidR="00967D95" w:rsidRDefault="00967D95" w:rsidP="00E06779">
      <w:pPr>
        <w:pStyle w:val="NoSpacing"/>
      </w:pPr>
    </w:p>
    <w:p w:rsidR="00F70B10" w:rsidRPr="009B2229" w:rsidRDefault="00F70B10" w:rsidP="009B2229">
      <w:pPr>
        <w:pStyle w:val="ListParagraph"/>
        <w:numPr>
          <w:ilvl w:val="0"/>
          <w:numId w:val="25"/>
        </w:numPr>
        <w:rPr>
          <w:b/>
          <w:bCs/>
        </w:rPr>
      </w:pPr>
      <w:r w:rsidRPr="009B2229">
        <w:rPr>
          <w:b/>
          <w:bCs/>
        </w:rPr>
        <w:t xml:space="preserve">Liquidated Damages. </w:t>
      </w:r>
    </w:p>
    <w:p w:rsidR="009B2229" w:rsidRDefault="00F70B10" w:rsidP="0043464D">
      <w:pPr>
        <w:pStyle w:val="NoSpacing"/>
        <w:numPr>
          <w:ilvl w:val="1"/>
          <w:numId w:val="25"/>
        </w:numPr>
        <w:jc w:val="both"/>
      </w:pPr>
      <w:r w:rsidRPr="009B2229">
        <w:t>Liquidated damages shall be applicable as under:</w:t>
      </w:r>
    </w:p>
    <w:p w:rsidR="009B2229" w:rsidRDefault="00F70B10" w:rsidP="0043464D">
      <w:pPr>
        <w:pStyle w:val="NoSpacing"/>
        <w:numPr>
          <w:ilvl w:val="0"/>
          <w:numId w:val="26"/>
        </w:numPr>
        <w:jc w:val="both"/>
      </w:pPr>
      <w:r w:rsidRPr="009B2229">
        <w:t>A penalty of 0.01% per day up to a maximum of 10% of contract cost can</w:t>
      </w:r>
      <w:r w:rsidR="00F76F1C" w:rsidRPr="009B2229">
        <w:t xml:space="preserve"> be imposed</w:t>
      </w:r>
      <w:r w:rsidRPr="009B2229">
        <w:t xml:space="preserve"> </w:t>
      </w:r>
      <w:r w:rsidR="007000BF" w:rsidRPr="009B2229">
        <w:t>for delays</w:t>
      </w:r>
      <w:r w:rsidR="00F76F1C" w:rsidRPr="009B2229">
        <w:t xml:space="preserve"> in </w:t>
      </w:r>
      <w:r w:rsidR="009B2229">
        <w:t xml:space="preserve">project completion. </w:t>
      </w:r>
      <w:r w:rsidR="009F5D9E">
        <w:t xml:space="preserve">LD shall be imposed if the project completion timelines are over. </w:t>
      </w:r>
    </w:p>
    <w:p w:rsidR="005164C6" w:rsidRDefault="00F76F1C" w:rsidP="0043464D">
      <w:pPr>
        <w:pStyle w:val="NoSpacing"/>
        <w:numPr>
          <w:ilvl w:val="0"/>
          <w:numId w:val="26"/>
        </w:numPr>
        <w:jc w:val="both"/>
      </w:pPr>
      <w:r w:rsidRPr="009B2229">
        <w:t xml:space="preserve">In case of failure </w:t>
      </w:r>
      <w:r w:rsidR="005164C6">
        <w:t>to completion in the designated time</w:t>
      </w:r>
      <w:r w:rsidRPr="009B2229">
        <w:t>, 2% earnest money shell be forfeited and the supplier will be blacklisted as per PPRA rules</w:t>
      </w:r>
      <w:r w:rsidR="005164C6">
        <w:t>.</w:t>
      </w:r>
    </w:p>
    <w:p w:rsidR="005164C6" w:rsidRDefault="005164C6" w:rsidP="0043464D">
      <w:pPr>
        <w:pStyle w:val="NoSpacing"/>
        <w:numPr>
          <w:ilvl w:val="0"/>
          <w:numId w:val="26"/>
        </w:numPr>
        <w:jc w:val="both"/>
      </w:pPr>
      <w:r>
        <w:t>Pro</w:t>
      </w:r>
      <w:r w:rsidR="005E79BB">
        <w:t xml:space="preserve">ject completion timelines are </w:t>
      </w:r>
      <w:r w:rsidR="008E7951">
        <w:t>4</w:t>
      </w:r>
      <w:r>
        <w:t xml:space="preserve"> weeks from the award of PO/Contract</w:t>
      </w:r>
    </w:p>
    <w:p w:rsidR="005164C6" w:rsidRDefault="005164C6" w:rsidP="009B2229">
      <w:pPr>
        <w:pStyle w:val="NoSpacing"/>
        <w:ind w:left="360" w:firstLine="540"/>
      </w:pPr>
    </w:p>
    <w:p w:rsidR="005679D1" w:rsidRPr="00F76F1C" w:rsidRDefault="005679D1" w:rsidP="00F76F1C">
      <w:pPr>
        <w:pStyle w:val="NoSpacing"/>
        <w:rPr>
          <w:b/>
          <w:bCs/>
        </w:rPr>
      </w:pPr>
    </w:p>
    <w:p w:rsidR="00F70B10" w:rsidRPr="0067285D" w:rsidRDefault="005679D1" w:rsidP="0067285D">
      <w:pPr>
        <w:pStyle w:val="ListParagraph"/>
        <w:numPr>
          <w:ilvl w:val="0"/>
          <w:numId w:val="25"/>
        </w:numPr>
        <w:tabs>
          <w:tab w:val="left" w:pos="810"/>
        </w:tabs>
        <w:jc w:val="both"/>
        <w:rPr>
          <w:b/>
          <w:bCs/>
        </w:rPr>
      </w:pPr>
      <w:r w:rsidRPr="0067285D">
        <w:rPr>
          <w:b/>
          <w:bCs/>
          <w:sz w:val="28"/>
          <w:szCs w:val="28"/>
        </w:rPr>
        <w:t>Terms and conditions of successful bidder</w:t>
      </w:r>
    </w:p>
    <w:p w:rsidR="005679D1" w:rsidRPr="0029514C" w:rsidRDefault="005679D1" w:rsidP="0067285D">
      <w:pPr>
        <w:pStyle w:val="NoSpacing"/>
        <w:numPr>
          <w:ilvl w:val="1"/>
          <w:numId w:val="25"/>
        </w:numPr>
        <w:jc w:val="both"/>
      </w:pPr>
      <w:r w:rsidRPr="005679D1">
        <w:t xml:space="preserve">The selected bidder </w:t>
      </w:r>
      <w:r w:rsidR="001B0668" w:rsidRPr="005679D1">
        <w:t>shall provide</w:t>
      </w:r>
      <w:r w:rsidRPr="005679D1">
        <w:t xml:space="preserve"> the technical docum</w:t>
      </w:r>
      <w:r>
        <w:t xml:space="preserve">entation as well as user’s manual </w:t>
      </w:r>
      <w:r w:rsidR="0067285D">
        <w:t>f</w:t>
      </w:r>
      <w:r>
        <w:t>or each item both in the form of hard copy and soft copy</w:t>
      </w:r>
    </w:p>
    <w:p w:rsidR="00531696" w:rsidRDefault="005679D1" w:rsidP="0067285D">
      <w:pPr>
        <w:pStyle w:val="NoSpacing"/>
        <w:numPr>
          <w:ilvl w:val="1"/>
          <w:numId w:val="25"/>
        </w:numPr>
        <w:jc w:val="both"/>
      </w:pPr>
      <w:r w:rsidRPr="005679D1">
        <w:t xml:space="preserve">All </w:t>
      </w:r>
      <w:r w:rsidR="001B0668" w:rsidRPr="005679D1">
        <w:t>the material</w:t>
      </w:r>
      <w:r w:rsidRPr="005679D1">
        <w:t xml:space="preserve"> </w:t>
      </w:r>
      <w:r>
        <w:t>required for work completion other than explicitly mentioned in the</w:t>
      </w:r>
      <w:r w:rsidR="001B0668">
        <w:t xml:space="preserve"> </w:t>
      </w:r>
      <w:r>
        <w:t>BOQ of this RFP</w:t>
      </w:r>
      <w:r w:rsidR="00531696">
        <w:t xml:space="preserve"> will be responsibility of the successful bidder.</w:t>
      </w:r>
    </w:p>
    <w:p w:rsidR="00531696" w:rsidRDefault="00531696" w:rsidP="00B7530E">
      <w:pPr>
        <w:pStyle w:val="NoSpacing"/>
        <w:numPr>
          <w:ilvl w:val="1"/>
          <w:numId w:val="25"/>
        </w:numPr>
        <w:jc w:val="both"/>
      </w:pPr>
      <w:r>
        <w:t>Successful bidder is responsible to fix/install, configure and test each at main campus according to BOQ</w:t>
      </w:r>
    </w:p>
    <w:p w:rsidR="00531696" w:rsidRDefault="00531696" w:rsidP="0067285D">
      <w:pPr>
        <w:pStyle w:val="NoSpacing"/>
        <w:numPr>
          <w:ilvl w:val="1"/>
          <w:numId w:val="25"/>
        </w:numPr>
        <w:jc w:val="both"/>
      </w:pPr>
      <w:r>
        <w:t>U</w:t>
      </w:r>
      <w:r w:rsidRPr="00531696">
        <w:t xml:space="preserve">niversity’s </w:t>
      </w:r>
      <w:r>
        <w:t>inspection committee will provide clearance for supplied item</w:t>
      </w:r>
      <w:r w:rsidR="001B0668">
        <w:t xml:space="preserve"> </w:t>
      </w:r>
      <w:r>
        <w:t>sand reject the equipment, if not found according to the accepted specifications.</w:t>
      </w:r>
    </w:p>
    <w:p w:rsidR="00531696" w:rsidRDefault="00531696" w:rsidP="0067285D">
      <w:pPr>
        <w:pStyle w:val="NoSpacing"/>
        <w:numPr>
          <w:ilvl w:val="1"/>
          <w:numId w:val="25"/>
        </w:numPr>
        <w:jc w:val="both"/>
      </w:pPr>
      <w:r w:rsidRPr="00531696">
        <w:t xml:space="preserve">The </w:t>
      </w:r>
      <w:r w:rsidR="001B0668" w:rsidRPr="00531696">
        <w:t>University</w:t>
      </w:r>
      <w:r w:rsidR="001B0668" w:rsidRPr="0029514C">
        <w:t xml:space="preserve"> reserves</w:t>
      </w:r>
      <w:r w:rsidRPr="0029514C">
        <w:t xml:space="preserve"> the right to </w:t>
      </w:r>
      <w:r w:rsidR="001B0668" w:rsidRPr="0029514C">
        <w:t>claim compensation</w:t>
      </w:r>
      <w:r w:rsidR="0029514C" w:rsidRPr="0029514C">
        <w:t xml:space="preserve"> for the losses caused by delay</w:t>
      </w:r>
      <w:r w:rsidR="001B0668">
        <w:t xml:space="preserve"> </w:t>
      </w:r>
      <w:r w:rsidR="008C6326" w:rsidRPr="0029514C">
        <w:t>in</w:t>
      </w:r>
      <w:r w:rsidR="0029514C" w:rsidRPr="0029514C">
        <w:t xml:space="preserve"> the delivery of equipment</w:t>
      </w:r>
      <w:r w:rsidR="005164C6">
        <w:t>.</w:t>
      </w:r>
    </w:p>
    <w:p w:rsidR="0029514C" w:rsidRPr="0029514C" w:rsidRDefault="0029514C" w:rsidP="0067285D">
      <w:pPr>
        <w:pStyle w:val="NoSpacing"/>
        <w:numPr>
          <w:ilvl w:val="1"/>
          <w:numId w:val="25"/>
        </w:numPr>
        <w:jc w:val="both"/>
      </w:pPr>
      <w:r w:rsidRPr="0029514C">
        <w:t>Selected bidder must certify that</w:t>
      </w:r>
      <w:r>
        <w:t xml:space="preserve"> the OEM </w:t>
      </w:r>
      <w:r w:rsidR="005164C6">
        <w:t>original and new equipment is supplied and installed</w:t>
      </w:r>
    </w:p>
    <w:p w:rsidR="00531696" w:rsidRPr="0067285D" w:rsidRDefault="0029514C" w:rsidP="0067285D">
      <w:pPr>
        <w:pStyle w:val="NoSpacing"/>
        <w:numPr>
          <w:ilvl w:val="1"/>
          <w:numId w:val="25"/>
        </w:numPr>
        <w:jc w:val="both"/>
        <w:rPr>
          <w:b/>
          <w:bCs/>
        </w:rPr>
      </w:pPr>
      <w:r w:rsidRPr="00462B87">
        <w:t>The selected bidder will arrange for the return of all erroneously ordered or shipped items at no</w:t>
      </w:r>
      <w:r w:rsidR="001B0668">
        <w:t xml:space="preserve"> </w:t>
      </w:r>
      <w:r w:rsidR="0067285D">
        <w:rPr>
          <w:b/>
          <w:bCs/>
        </w:rPr>
        <w:t>c</w:t>
      </w:r>
      <w:r w:rsidR="00462B87">
        <w:t>ost to the University.</w:t>
      </w:r>
    </w:p>
    <w:p w:rsidR="0067285D" w:rsidRDefault="005164C6" w:rsidP="0067285D">
      <w:pPr>
        <w:pStyle w:val="NoSpacing"/>
        <w:numPr>
          <w:ilvl w:val="1"/>
          <w:numId w:val="25"/>
        </w:numPr>
        <w:jc w:val="both"/>
      </w:pPr>
      <w:r>
        <w:t>OEM</w:t>
      </w:r>
      <w:r w:rsidR="00462B87">
        <w:t xml:space="preserve"> shall </w:t>
      </w:r>
      <w:r w:rsidR="00E06779">
        <w:t xml:space="preserve">replace, </w:t>
      </w:r>
      <w:r w:rsidR="001B0668">
        <w:t>without charge</w:t>
      </w:r>
      <w:r w:rsidR="00E06779">
        <w:t xml:space="preserve">, </w:t>
      </w:r>
      <w:r w:rsidR="001B0668">
        <w:t>any equipment</w:t>
      </w:r>
      <w:r>
        <w:t xml:space="preserve"> that fails to perform as its benchmark.</w:t>
      </w:r>
    </w:p>
    <w:p w:rsidR="00441BB5" w:rsidRDefault="00441BB5" w:rsidP="0067285D">
      <w:pPr>
        <w:pStyle w:val="NoSpacing"/>
        <w:numPr>
          <w:ilvl w:val="1"/>
          <w:numId w:val="25"/>
        </w:numPr>
        <w:jc w:val="both"/>
      </w:pPr>
      <w:r w:rsidRPr="00441BB5">
        <w:t>Additional terms and conditions may be added to the work orders/ agreements by KIU</w:t>
      </w:r>
    </w:p>
    <w:p w:rsidR="00441BB5" w:rsidRDefault="00441BB5" w:rsidP="0067285D">
      <w:pPr>
        <w:pStyle w:val="NoSpacing"/>
        <w:numPr>
          <w:ilvl w:val="1"/>
          <w:numId w:val="25"/>
        </w:numPr>
        <w:jc w:val="both"/>
      </w:pPr>
      <w:r>
        <w:t>The successful bidder responsible to provide onsite operational training for KIU Staff</w:t>
      </w:r>
    </w:p>
    <w:p w:rsidR="009F5D9E" w:rsidRDefault="009F5D9E" w:rsidP="0067285D">
      <w:pPr>
        <w:pStyle w:val="NoSpacing"/>
        <w:jc w:val="both"/>
      </w:pPr>
    </w:p>
    <w:p w:rsidR="00441BB5" w:rsidRPr="005164C6" w:rsidRDefault="005164C6" w:rsidP="0030234F">
      <w:pPr>
        <w:pStyle w:val="NoSpacing"/>
        <w:numPr>
          <w:ilvl w:val="0"/>
          <w:numId w:val="25"/>
        </w:numPr>
        <w:rPr>
          <w:sz w:val="28"/>
          <w:szCs w:val="28"/>
        </w:rPr>
      </w:pPr>
      <w:r w:rsidRPr="005164C6">
        <w:rPr>
          <w:b/>
          <w:bCs/>
          <w:sz w:val="28"/>
          <w:szCs w:val="28"/>
        </w:rPr>
        <w:tab/>
      </w:r>
      <w:r w:rsidR="00441BB5" w:rsidRPr="005164C6">
        <w:rPr>
          <w:b/>
          <w:bCs/>
          <w:sz w:val="28"/>
          <w:szCs w:val="28"/>
        </w:rPr>
        <w:t>General terms and conditions</w:t>
      </w:r>
      <w:r w:rsidR="00441BB5" w:rsidRPr="005164C6">
        <w:rPr>
          <w:sz w:val="28"/>
          <w:szCs w:val="28"/>
        </w:rPr>
        <w:t>:</w:t>
      </w:r>
    </w:p>
    <w:p w:rsidR="00441BB5" w:rsidRDefault="00441BB5" w:rsidP="00531696">
      <w:pPr>
        <w:pStyle w:val="NoSpacing"/>
      </w:pPr>
    </w:p>
    <w:p w:rsidR="00E87FDC" w:rsidRDefault="00E87FDC" w:rsidP="00E87FDC">
      <w:pPr>
        <w:pStyle w:val="NoSpacing"/>
      </w:pPr>
      <w:r>
        <w:t>The following General terms and conditions apply to all categories of this RFP</w:t>
      </w:r>
    </w:p>
    <w:p w:rsidR="00E87FDC" w:rsidRDefault="00E87FDC" w:rsidP="00E87FDC">
      <w:pPr>
        <w:pStyle w:val="NoSpacing"/>
      </w:pPr>
    </w:p>
    <w:p w:rsidR="00E87FDC" w:rsidRDefault="00E87FDC" w:rsidP="00E87FDC">
      <w:pPr>
        <w:pStyle w:val="NoSpacing"/>
        <w:numPr>
          <w:ilvl w:val="1"/>
          <w:numId w:val="25"/>
        </w:numPr>
        <w:ind w:left="993" w:hanging="709"/>
      </w:pPr>
      <w:r w:rsidRPr="00892C64">
        <w:t>A bank draft</w:t>
      </w:r>
      <w:r>
        <w:t>/pay order equal to 2% of the total value from any scheduled bank in favor of Karakoram international University should accompany the tender as earnest money. The tender without earnest money or less than 2% of bid value will be considered as void tender and is liable to be rejected.</w:t>
      </w:r>
    </w:p>
    <w:p w:rsidR="00E87FDC" w:rsidRDefault="00E87FDC" w:rsidP="00E87FDC">
      <w:pPr>
        <w:pStyle w:val="NoSpacing"/>
        <w:numPr>
          <w:ilvl w:val="1"/>
          <w:numId w:val="25"/>
        </w:numPr>
        <w:ind w:left="993" w:hanging="709"/>
      </w:pPr>
      <w:r w:rsidRPr="00892C64">
        <w:lastRenderedPageBreak/>
        <w:t>The earnest money in shape of cheque will not accepted and bid will be cancelled</w:t>
      </w:r>
    </w:p>
    <w:p w:rsidR="00E87FDC" w:rsidRDefault="00E87FDC" w:rsidP="00E87FDC">
      <w:pPr>
        <w:pStyle w:val="NoSpacing"/>
        <w:numPr>
          <w:ilvl w:val="1"/>
          <w:numId w:val="25"/>
        </w:numPr>
        <w:ind w:left="993" w:hanging="709"/>
      </w:pPr>
      <w:r w:rsidRPr="00F64F36">
        <w:t xml:space="preserve">If there is a discrepancy between unit price in the submitted bid which is obtained by </w:t>
      </w:r>
      <w:r w:rsidR="00AA4A96" w:rsidRPr="00F64F36">
        <w:t>multiplying the</w:t>
      </w:r>
      <w:r w:rsidRPr="00F64F36">
        <w:t xml:space="preserve"> unit price and quantity, the unit price shall prevail and total price shall be corrected. If there </w:t>
      </w:r>
      <w:r w:rsidR="00AA4A96" w:rsidRPr="00F64F36">
        <w:t>is discrepancy</w:t>
      </w:r>
      <w:r w:rsidRPr="00F64F36">
        <w:t xml:space="preserve"> between the words and figures, the amount in words shall prevail. If there is a mistake in addition /totaling, that shall be corrected</w:t>
      </w:r>
      <w:r>
        <w:t xml:space="preserve">. If the bidder does not accept the corrected amount of bid, his bid shall be rejected and his bid security forfeited. </w:t>
      </w:r>
    </w:p>
    <w:p w:rsidR="00E87FDC" w:rsidRDefault="00E87FDC" w:rsidP="00E87FDC">
      <w:pPr>
        <w:pStyle w:val="NoSpacing"/>
        <w:numPr>
          <w:ilvl w:val="1"/>
          <w:numId w:val="25"/>
        </w:numPr>
        <w:ind w:left="993" w:hanging="709"/>
      </w:pPr>
      <w:r w:rsidRPr="00496B38">
        <w:t xml:space="preserve">Sealed Technical bids supported with technical catalogs will be opened </w:t>
      </w:r>
      <w:r>
        <w:t xml:space="preserve">on </w:t>
      </w:r>
      <w:r w:rsidR="00AA4A96" w:rsidRPr="00AA4A96">
        <w:rPr>
          <w:b/>
          <w:u w:val="single"/>
        </w:rPr>
        <w:t>May</w:t>
      </w:r>
      <w:r w:rsidRPr="00AA4A96">
        <w:rPr>
          <w:b/>
          <w:u w:val="single"/>
        </w:rPr>
        <w:t xml:space="preserve"> </w:t>
      </w:r>
      <w:r w:rsidR="00AA4A96" w:rsidRPr="00AA4A96">
        <w:rPr>
          <w:b/>
          <w:u w:val="single"/>
        </w:rPr>
        <w:t>30</w:t>
      </w:r>
      <w:r w:rsidRPr="00AA4A96">
        <w:rPr>
          <w:b/>
          <w:u w:val="single"/>
        </w:rPr>
        <w:t>, 202</w:t>
      </w:r>
      <w:r w:rsidR="00AA4A96" w:rsidRPr="00AA4A96">
        <w:rPr>
          <w:b/>
          <w:u w:val="single"/>
        </w:rPr>
        <w:t>3</w:t>
      </w:r>
      <w:r w:rsidRPr="00AA4A96">
        <w:rPr>
          <w:b/>
          <w:u w:val="single"/>
        </w:rPr>
        <w:t>, 11:30 am at the University Conference room</w:t>
      </w:r>
      <w:r w:rsidR="00AA4A96" w:rsidRPr="00AA4A96">
        <w:rPr>
          <w:b/>
          <w:u w:val="single"/>
        </w:rPr>
        <w:t>.</w:t>
      </w:r>
    </w:p>
    <w:p w:rsidR="00E87FDC" w:rsidRDefault="00E87FDC" w:rsidP="00E87FDC">
      <w:pPr>
        <w:pStyle w:val="NoSpacing"/>
        <w:numPr>
          <w:ilvl w:val="1"/>
          <w:numId w:val="25"/>
        </w:numPr>
        <w:ind w:left="993" w:hanging="709"/>
      </w:pPr>
      <w:r w:rsidRPr="00D610B7">
        <w:t>Sealed tenders should be sent vi</w:t>
      </w:r>
      <w:r w:rsidR="00AA4A96">
        <w:t>a courier services to the Assistant</w:t>
      </w:r>
      <w:r w:rsidRPr="00D610B7">
        <w:t xml:space="preserve"> Director Purchases</w:t>
      </w:r>
      <w:r>
        <w:t xml:space="preserve"> Karakoram International University</w:t>
      </w:r>
      <w:r w:rsidRPr="0030234F">
        <w:t xml:space="preserve">, </w:t>
      </w:r>
      <w:r w:rsidRPr="00D610B7">
        <w:t>which shou</w:t>
      </w:r>
      <w:r w:rsidR="003E3DDE">
        <w:t>ld reach in at least by 11:00 am</w:t>
      </w:r>
      <w:r w:rsidRPr="00D610B7">
        <w:t xml:space="preserve"> in KIU</w:t>
      </w:r>
      <w:r>
        <w:t xml:space="preserve">. By hand tenders may not be accepted </w:t>
      </w:r>
    </w:p>
    <w:p w:rsidR="00E87FDC" w:rsidRDefault="00E87FDC" w:rsidP="00E87FDC">
      <w:pPr>
        <w:pStyle w:val="NoSpacing"/>
        <w:numPr>
          <w:ilvl w:val="1"/>
          <w:numId w:val="25"/>
        </w:numPr>
        <w:ind w:left="993" w:hanging="709"/>
      </w:pPr>
      <w:r>
        <w:t>Incomplete and conditional tenders will not be entertained.</w:t>
      </w:r>
    </w:p>
    <w:p w:rsidR="00E87FDC" w:rsidRDefault="00E87FDC" w:rsidP="00E87FDC">
      <w:pPr>
        <w:pStyle w:val="NoSpacing"/>
        <w:numPr>
          <w:ilvl w:val="1"/>
          <w:numId w:val="25"/>
        </w:numPr>
        <w:ind w:left="993" w:hanging="709"/>
      </w:pPr>
      <w:r>
        <w:t>The earnest money 2% of the successful bidder shall be deposited in security deposit account of KIU after supply of items as mentioned in BOQ and will be adjusted in final bill of the supplier</w:t>
      </w:r>
    </w:p>
    <w:p w:rsidR="00E87FDC" w:rsidRDefault="00E87FDC" w:rsidP="00E87FDC">
      <w:pPr>
        <w:pStyle w:val="NoSpacing"/>
        <w:numPr>
          <w:ilvl w:val="1"/>
          <w:numId w:val="25"/>
        </w:numPr>
        <w:ind w:left="993" w:hanging="709"/>
      </w:pPr>
      <w:r w:rsidRPr="009F5D9E">
        <w:t>The bidder should be registered with university in relevant category: RFP will be issued to the enlisted firms with KIU</w:t>
      </w:r>
    </w:p>
    <w:p w:rsidR="00E87FDC" w:rsidRDefault="00E87FDC" w:rsidP="00E87FDC">
      <w:pPr>
        <w:pStyle w:val="NoSpacing"/>
        <w:numPr>
          <w:ilvl w:val="1"/>
          <w:numId w:val="25"/>
        </w:numPr>
        <w:ind w:left="993" w:hanging="709"/>
      </w:pPr>
      <w:r>
        <w:t>The University reserves the rights to reject all or any of the bids as per clause 33 o</w:t>
      </w:r>
      <w:r w:rsidR="00125F1B">
        <w:t>f</w:t>
      </w:r>
      <w:r>
        <w:t xml:space="preserve"> the Public Procurement Rules, 2004</w:t>
      </w:r>
    </w:p>
    <w:p w:rsidR="00E87FDC" w:rsidRDefault="00E87FDC" w:rsidP="00E87FDC">
      <w:pPr>
        <w:pStyle w:val="NoSpacing"/>
        <w:numPr>
          <w:ilvl w:val="1"/>
          <w:numId w:val="25"/>
        </w:numPr>
        <w:ind w:left="993" w:hanging="709"/>
      </w:pPr>
      <w:r>
        <w:t>Validity period of the bids shall be 90 days</w:t>
      </w:r>
    </w:p>
    <w:p w:rsidR="00E87FDC" w:rsidRDefault="00E87FDC" w:rsidP="00E87FDC">
      <w:pPr>
        <w:pStyle w:val="NoSpacing"/>
        <w:numPr>
          <w:ilvl w:val="1"/>
          <w:numId w:val="25"/>
        </w:numPr>
        <w:ind w:left="993" w:hanging="709"/>
      </w:pPr>
      <w:r>
        <w:t xml:space="preserve">Bids are liable to be rejected, if they are not in line with the terms, conditions and   specifications stipulated in this RFP. </w:t>
      </w:r>
    </w:p>
    <w:p w:rsidR="00E87FDC" w:rsidRDefault="00E87FDC" w:rsidP="00E87FDC">
      <w:pPr>
        <w:pStyle w:val="NoSpacing"/>
        <w:numPr>
          <w:ilvl w:val="1"/>
          <w:numId w:val="25"/>
        </w:numPr>
        <w:ind w:left="993" w:hanging="709"/>
      </w:pPr>
      <w:r w:rsidRPr="00AD48E6">
        <w:t>During the examination,</w:t>
      </w:r>
      <w:r>
        <w:t xml:space="preserve"> evaluation and comparison of bids the KIU, at its sole direction, may ask the bidder for clarification of its bid.</w:t>
      </w:r>
    </w:p>
    <w:p w:rsidR="00E87FDC" w:rsidRPr="00BF1F3F" w:rsidRDefault="00E87FDC" w:rsidP="00E87FDC">
      <w:pPr>
        <w:pStyle w:val="NoSpacing"/>
        <w:numPr>
          <w:ilvl w:val="1"/>
          <w:numId w:val="25"/>
        </w:numPr>
        <w:ind w:left="993" w:hanging="709"/>
      </w:pPr>
      <w:r w:rsidRPr="00BF1F3F">
        <w:t>The request for the clarification and response shall be in writing/email and no change in price or substance of the bid shall be sought, offered or permitted</w:t>
      </w:r>
    </w:p>
    <w:p w:rsidR="00E87FDC" w:rsidRDefault="00E87FDC" w:rsidP="00E87FDC">
      <w:pPr>
        <w:pStyle w:val="NoSpacing"/>
        <w:numPr>
          <w:ilvl w:val="1"/>
          <w:numId w:val="25"/>
        </w:numPr>
        <w:ind w:left="993" w:hanging="709"/>
      </w:pPr>
      <w:r>
        <w:t xml:space="preserve">Project completion timelines should not exceed more than 10 – 16 weeks from the date of PO </w:t>
      </w:r>
    </w:p>
    <w:p w:rsidR="00E87FDC" w:rsidRPr="00BF1F3F" w:rsidRDefault="00E87FDC" w:rsidP="00E87FDC">
      <w:pPr>
        <w:pStyle w:val="NoSpacing"/>
        <w:numPr>
          <w:ilvl w:val="1"/>
          <w:numId w:val="25"/>
        </w:numPr>
        <w:ind w:left="993" w:hanging="709"/>
      </w:pPr>
      <w:r>
        <w:t>Bids submitted via email or fax will not be entertained</w:t>
      </w:r>
    </w:p>
    <w:p w:rsidR="00BF1F3F" w:rsidRPr="00BF1F3F" w:rsidRDefault="00BF1F3F" w:rsidP="00E87FDC">
      <w:pPr>
        <w:pStyle w:val="NoSpacing"/>
      </w:pPr>
    </w:p>
    <w:p w:rsidR="00BF1F3F" w:rsidRPr="00BF1F3F" w:rsidRDefault="00BF1F3F" w:rsidP="00BF1F3F">
      <w:pPr>
        <w:pStyle w:val="NoSpacing"/>
        <w:tabs>
          <w:tab w:val="left" w:pos="930"/>
        </w:tabs>
      </w:pPr>
    </w:p>
    <w:p w:rsidR="00736E2C" w:rsidRDefault="00736E2C" w:rsidP="00525975">
      <w:r>
        <w:t xml:space="preserve">11.0     </w:t>
      </w:r>
      <w:r w:rsidRPr="005164DE">
        <w:rPr>
          <w:b/>
          <w:bCs/>
        </w:rPr>
        <w:t xml:space="preserve">Clarification </w:t>
      </w:r>
    </w:p>
    <w:p w:rsidR="00736E2C" w:rsidRDefault="00736E2C" w:rsidP="00736E2C">
      <w:r>
        <w:t xml:space="preserve">                             Quires </w:t>
      </w:r>
      <w:r w:rsidR="00F30D43">
        <w:t>regarding</w:t>
      </w:r>
      <w:r>
        <w:t xml:space="preserve"> this RFP shall be submitted is writing to:</w:t>
      </w:r>
    </w:p>
    <w:p w:rsidR="00736E2C" w:rsidRDefault="00736E2C" w:rsidP="00736E2C"/>
    <w:p w:rsidR="009D58E9" w:rsidRDefault="009D58E9" w:rsidP="00736E2C"/>
    <w:p w:rsidR="009D58E9" w:rsidRPr="009D58E9" w:rsidRDefault="009D58E9" w:rsidP="009D58E9">
      <w:r>
        <w:t>Assistant</w:t>
      </w:r>
      <w:r w:rsidRPr="009D58E9">
        <w:t xml:space="preserve"> Director Purchases</w:t>
      </w:r>
      <w:r w:rsidRPr="009D58E9">
        <w:tab/>
      </w:r>
      <w:r w:rsidR="009F692C">
        <w:tab/>
        <w:t xml:space="preserve">          Director IT</w:t>
      </w:r>
      <w:r w:rsidR="009F692C">
        <w:tab/>
      </w:r>
      <w:r w:rsidR="009F692C">
        <w:tab/>
        <w:t xml:space="preserve">     </w:t>
      </w:r>
      <w:r w:rsidR="000E76AD">
        <w:t xml:space="preserve">  </w:t>
      </w:r>
      <w:r w:rsidR="0004005F">
        <w:t>Treasurer</w:t>
      </w:r>
    </w:p>
    <w:p w:rsidR="009D58E9" w:rsidRDefault="009D58E9" w:rsidP="009D58E9">
      <w:r w:rsidRPr="009D58E9">
        <w:t xml:space="preserve">    Ph. 05811-960010-13(ext231)</w:t>
      </w:r>
      <w:r w:rsidRPr="009D58E9">
        <w:tab/>
        <w:t xml:space="preserve">                     Ph.: 05811-960938</w:t>
      </w:r>
      <w:r w:rsidRPr="009D58E9">
        <w:tab/>
      </w:r>
      <w:r w:rsidRPr="009D58E9">
        <w:tab/>
        <w:t xml:space="preserve">     Ph.: 05811-960036</w:t>
      </w:r>
      <w:r w:rsidRPr="009D58E9">
        <w:br/>
        <w:t xml:space="preserve">EMAIL: </w:t>
      </w:r>
      <w:hyperlink r:id="rId11" w:history="1">
        <w:r w:rsidRPr="009D58E9">
          <w:rPr>
            <w:rStyle w:val="Hyperlink"/>
          </w:rPr>
          <w:t>dd.purchase@kiu.edu.pk</w:t>
        </w:r>
      </w:hyperlink>
      <w:r w:rsidRPr="009D58E9">
        <w:tab/>
      </w:r>
      <w:hyperlink r:id="rId12" w:history="1">
        <w:r w:rsidRPr="009D58E9">
          <w:rPr>
            <w:rStyle w:val="Hyperlink"/>
          </w:rPr>
          <w:t>director.it@kiu.edu.pk</w:t>
        </w:r>
      </w:hyperlink>
      <w:r w:rsidRPr="009D58E9">
        <w:tab/>
      </w:r>
      <w:hyperlink r:id="rId13" w:history="1">
        <w:r w:rsidRPr="009D58E9">
          <w:rPr>
            <w:rStyle w:val="Hyperlink"/>
          </w:rPr>
          <w:t>director.finance@kiu.edu.pk</w:t>
        </w:r>
      </w:hyperlink>
    </w:p>
    <w:p w:rsidR="009D58E9" w:rsidRDefault="009D58E9" w:rsidP="00736E2C"/>
    <w:p w:rsidR="00B506B5" w:rsidRDefault="00B506B5" w:rsidP="00736E2C"/>
    <w:p w:rsidR="00B506B5" w:rsidRDefault="00B506B5" w:rsidP="00736E2C"/>
    <w:p w:rsidR="00B506B5" w:rsidRDefault="008E7951" w:rsidP="00736E2C">
      <w:r w:rsidRPr="00F03E27">
        <w:rPr>
          <w:b/>
        </w:rPr>
        <w:lastRenderedPageBreak/>
        <w:t>Note:</w:t>
      </w:r>
      <w:r>
        <w:t xml:space="preserve"> </w:t>
      </w:r>
      <w:r w:rsidRPr="008E7951">
        <w:t>The quantities mentioned can be adjusted based on the availability of funds for each item under the relevant heads of the PC-1.</w:t>
      </w:r>
    </w:p>
    <w:p w:rsidR="00B506B5" w:rsidRDefault="00B506B5" w:rsidP="00736E2C"/>
    <w:p w:rsidR="00736E2C" w:rsidRDefault="00736E2C" w:rsidP="00736E2C">
      <w:pPr>
        <w:rPr>
          <w:sz w:val="24"/>
        </w:rPr>
      </w:pPr>
      <w:r>
        <w:t xml:space="preserve">I have read and accept all the terms and condition </w:t>
      </w:r>
      <w:r w:rsidRPr="008E7951">
        <w:rPr>
          <w:sz w:val="24"/>
        </w:rPr>
        <w:t>(</w:t>
      </w:r>
      <w:r w:rsidRPr="008E7951">
        <w:rPr>
          <w:b/>
          <w:sz w:val="24"/>
        </w:rPr>
        <w:t>to be filled by bidder</w:t>
      </w:r>
      <w:r w:rsidRPr="008E7951">
        <w:rPr>
          <w:sz w:val="24"/>
        </w:rPr>
        <w:t>)</w:t>
      </w:r>
    </w:p>
    <w:p w:rsidR="008E7951" w:rsidRPr="008E7951" w:rsidRDefault="008E7951" w:rsidP="00736E2C">
      <w:pPr>
        <w:rPr>
          <w:sz w:val="24"/>
        </w:rPr>
      </w:pPr>
    </w:p>
    <w:p w:rsidR="00736E2C" w:rsidRDefault="00736E2C" w:rsidP="00736E2C">
      <w:r>
        <w:t>Bidder name: _____________________                         CNIC number: _____________________________</w:t>
      </w:r>
    </w:p>
    <w:p w:rsidR="00736E2C" w:rsidRDefault="00736E2C" w:rsidP="00736E2C"/>
    <w:p w:rsidR="008E7951" w:rsidRDefault="008E7951" w:rsidP="00736E2C"/>
    <w:p w:rsidR="00736E2C" w:rsidRDefault="00736E2C" w:rsidP="00736E2C">
      <w:r>
        <w:t>Designation: ______________________                         Signature: ________________________________</w:t>
      </w:r>
    </w:p>
    <w:p w:rsidR="00736E2C" w:rsidRDefault="00736E2C"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8E7951" w:rsidRDefault="008E7951" w:rsidP="00736E2C"/>
    <w:p w:rsidR="0004005F" w:rsidRDefault="0004005F" w:rsidP="00736E2C"/>
    <w:p w:rsidR="008E7951" w:rsidRDefault="008E7951" w:rsidP="00736E2C">
      <w:pPr>
        <w:rPr>
          <w:b/>
          <w:bCs/>
        </w:rPr>
      </w:pPr>
    </w:p>
    <w:p w:rsidR="00736E2C" w:rsidRDefault="00736E2C" w:rsidP="00736E2C">
      <w:pPr>
        <w:jc w:val="center"/>
        <w:rPr>
          <w:b/>
          <w:bCs/>
        </w:rPr>
      </w:pPr>
      <w:r>
        <w:rPr>
          <w:noProof/>
        </w:rPr>
        <w:lastRenderedPageBreak/>
        <w:drawing>
          <wp:inline distT="0" distB="0" distL="0" distR="0">
            <wp:extent cx="958645" cy="939185"/>
            <wp:effectExtent l="0" t="0" r="0" b="635"/>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3655" cy="953890"/>
                    </a:xfrm>
                    <a:prstGeom prst="rect">
                      <a:avLst/>
                    </a:prstGeom>
                    <a:noFill/>
                    <a:ln>
                      <a:noFill/>
                    </a:ln>
                  </pic:spPr>
                </pic:pic>
              </a:graphicData>
            </a:graphic>
          </wp:inline>
        </w:drawing>
      </w:r>
    </w:p>
    <w:p w:rsidR="00736E2C" w:rsidRPr="00111B88" w:rsidRDefault="00736E2C" w:rsidP="00736E2C">
      <w:pPr>
        <w:jc w:val="center"/>
        <w:rPr>
          <w:b/>
          <w:bCs/>
          <w:sz w:val="16"/>
          <w:szCs w:val="16"/>
        </w:rPr>
      </w:pPr>
      <w:r w:rsidRPr="00111B88">
        <w:rPr>
          <w:b/>
          <w:bCs/>
          <w:sz w:val="24"/>
          <w:szCs w:val="24"/>
        </w:rPr>
        <w:t>BILL OF QUANTITES</w:t>
      </w:r>
      <w:r w:rsidR="00C7692A" w:rsidRPr="00111B88">
        <w:rPr>
          <w:b/>
          <w:bCs/>
          <w:sz w:val="24"/>
          <w:szCs w:val="24"/>
        </w:rPr>
        <w:t>&amp; SPECIFICATION</w:t>
      </w:r>
      <w:r w:rsidR="00111B88">
        <w:rPr>
          <w:b/>
          <w:bCs/>
          <w:sz w:val="24"/>
          <w:szCs w:val="24"/>
        </w:rPr>
        <w:br/>
      </w:r>
    </w:p>
    <w:tbl>
      <w:tblPr>
        <w:tblStyle w:val="TableGrid"/>
        <w:tblW w:w="0" w:type="auto"/>
        <w:tblLook w:val="04A0"/>
      </w:tblPr>
      <w:tblGrid>
        <w:gridCol w:w="805"/>
        <w:gridCol w:w="6300"/>
        <w:gridCol w:w="1316"/>
      </w:tblGrid>
      <w:tr w:rsidR="009B74DB" w:rsidRPr="00A962F9" w:rsidTr="009B74DB">
        <w:trPr>
          <w:trHeight w:val="298"/>
        </w:trPr>
        <w:tc>
          <w:tcPr>
            <w:tcW w:w="805" w:type="dxa"/>
            <w:vAlign w:val="center"/>
          </w:tcPr>
          <w:p w:rsidR="009B74DB" w:rsidRPr="00A962F9" w:rsidRDefault="009B74DB" w:rsidP="00420F79">
            <w:pPr>
              <w:rPr>
                <w:rFonts w:ascii="Century Gothic" w:hAnsi="Century Gothic"/>
                <w:b/>
                <w:sz w:val="20"/>
                <w:szCs w:val="20"/>
              </w:rPr>
            </w:pPr>
            <w:r w:rsidRPr="00A962F9">
              <w:rPr>
                <w:rFonts w:ascii="Century Gothic" w:hAnsi="Century Gothic"/>
                <w:b/>
                <w:sz w:val="20"/>
                <w:szCs w:val="20"/>
              </w:rPr>
              <w:t>S#</w:t>
            </w:r>
          </w:p>
        </w:tc>
        <w:tc>
          <w:tcPr>
            <w:tcW w:w="6300" w:type="dxa"/>
            <w:vAlign w:val="center"/>
          </w:tcPr>
          <w:p w:rsidR="009B74DB" w:rsidRPr="00A962F9" w:rsidRDefault="009B74DB" w:rsidP="00420F79">
            <w:pPr>
              <w:rPr>
                <w:rFonts w:ascii="Century Gothic" w:hAnsi="Century Gothic"/>
                <w:b/>
                <w:sz w:val="20"/>
                <w:szCs w:val="20"/>
              </w:rPr>
            </w:pPr>
            <w:r w:rsidRPr="00A962F9">
              <w:rPr>
                <w:rFonts w:ascii="Century Gothic" w:hAnsi="Century Gothic"/>
                <w:b/>
                <w:sz w:val="20"/>
                <w:szCs w:val="20"/>
              </w:rPr>
              <w:t>Item Description</w:t>
            </w:r>
          </w:p>
        </w:tc>
        <w:tc>
          <w:tcPr>
            <w:tcW w:w="1316" w:type="dxa"/>
            <w:vAlign w:val="center"/>
          </w:tcPr>
          <w:p w:rsidR="009B74DB" w:rsidRPr="00A962F9" w:rsidRDefault="009B74DB" w:rsidP="00420F79">
            <w:pPr>
              <w:jc w:val="center"/>
              <w:rPr>
                <w:rFonts w:ascii="Century Gothic" w:hAnsi="Century Gothic"/>
                <w:b/>
                <w:sz w:val="20"/>
                <w:szCs w:val="20"/>
              </w:rPr>
            </w:pPr>
            <w:r w:rsidRPr="00A962F9">
              <w:rPr>
                <w:rFonts w:ascii="Century Gothic" w:hAnsi="Century Gothic"/>
                <w:b/>
                <w:sz w:val="20"/>
                <w:szCs w:val="20"/>
              </w:rPr>
              <w:t>Qty.</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A962F9" w:rsidRDefault="009B74DB" w:rsidP="00420F79">
            <w:pPr>
              <w:rPr>
                <w:rFonts w:ascii="Century Gothic" w:hAnsi="Century Gothic"/>
                <w:sz w:val="20"/>
                <w:szCs w:val="20"/>
              </w:rPr>
            </w:pPr>
            <w:r w:rsidRPr="002265A4">
              <w:rPr>
                <w:rFonts w:ascii="Century Gothic" w:hAnsi="Century Gothic"/>
                <w:b/>
                <w:sz w:val="20"/>
                <w:szCs w:val="20"/>
              </w:rPr>
              <w:t>LED TV 55 inches</w:t>
            </w:r>
            <w:r w:rsidRPr="00A962F9">
              <w:rPr>
                <w:rFonts w:ascii="Century Gothic" w:hAnsi="Century Gothic"/>
                <w:sz w:val="20"/>
                <w:szCs w:val="20"/>
              </w:rPr>
              <w:t xml:space="preserve"> for Classrooms </w:t>
            </w:r>
          </w:p>
          <w:p w:rsidR="009B74DB" w:rsidRPr="00A962F9" w:rsidRDefault="009B74DB" w:rsidP="00420F79">
            <w:pPr>
              <w:spacing w:line="276" w:lineRule="auto"/>
              <w:rPr>
                <w:rFonts w:ascii="Century Gothic" w:hAnsi="Century Gothic"/>
                <w:sz w:val="20"/>
                <w:szCs w:val="20"/>
              </w:rPr>
            </w:pPr>
            <w:r w:rsidRPr="00A962F9">
              <w:rPr>
                <w:rFonts w:ascii="Century Gothic" w:hAnsi="Century Gothic"/>
                <w:b/>
                <w:sz w:val="20"/>
                <w:szCs w:val="20"/>
              </w:rPr>
              <w:t>Specs:</w:t>
            </w:r>
            <w:r w:rsidRPr="00A962F9">
              <w:rPr>
                <w:rFonts w:ascii="Century Gothic" w:hAnsi="Century Gothic"/>
                <w:sz w:val="20"/>
                <w:szCs w:val="20"/>
              </w:rPr>
              <w:t xml:space="preserve"> Flat, Smart 4K HDR TV, Aspect Ratio 16:09, Sound channel 2, Audio Power 15Wx2, BlueTooth</w:t>
            </w:r>
          </w:p>
          <w:p w:rsidR="009B74DB" w:rsidRPr="00A962F9" w:rsidRDefault="009B74DB" w:rsidP="00420F79">
            <w:pPr>
              <w:rPr>
                <w:rFonts w:ascii="Century Gothic" w:hAnsi="Century Gothic"/>
                <w:sz w:val="20"/>
                <w:szCs w:val="20"/>
              </w:rPr>
            </w:pPr>
            <w:r w:rsidRPr="00A962F9">
              <w:rPr>
                <w:rFonts w:ascii="Century Gothic" w:hAnsi="Century Gothic"/>
                <w:sz w:val="20"/>
                <w:szCs w:val="20"/>
              </w:rPr>
              <w:t>BT5.0, USB USB 3.0, Wi-Fi Connectivity 2.4G/5G, HDMI HDMI2.1</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t>0</w:t>
            </w:r>
            <w:r>
              <w:rPr>
                <w:rFonts w:ascii="Century Gothic" w:hAnsi="Century Gothic"/>
                <w:sz w:val="20"/>
                <w:szCs w:val="20"/>
              </w:rPr>
              <w:t>3</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A962F9" w:rsidRDefault="009B74DB" w:rsidP="00420F79">
            <w:pPr>
              <w:rPr>
                <w:rFonts w:ascii="Century Gothic" w:hAnsi="Century Gothic"/>
                <w:sz w:val="20"/>
                <w:szCs w:val="20"/>
              </w:rPr>
            </w:pPr>
            <w:r w:rsidRPr="002265A4">
              <w:rPr>
                <w:rFonts w:ascii="Century Gothic" w:hAnsi="Century Gothic"/>
                <w:b/>
                <w:sz w:val="20"/>
                <w:szCs w:val="20"/>
              </w:rPr>
              <w:t>Smart LEDTV 75 inches</w:t>
            </w:r>
          </w:p>
          <w:p w:rsidR="009B74DB" w:rsidRPr="00A962F9" w:rsidRDefault="009B74DB" w:rsidP="00420F79">
            <w:pPr>
              <w:spacing w:line="276" w:lineRule="auto"/>
              <w:rPr>
                <w:rFonts w:ascii="Century Gothic" w:hAnsi="Century Gothic"/>
                <w:sz w:val="20"/>
                <w:szCs w:val="20"/>
              </w:rPr>
            </w:pPr>
            <w:r w:rsidRPr="00A962F9">
              <w:rPr>
                <w:rFonts w:ascii="Century Gothic" w:hAnsi="Century Gothic"/>
                <w:b/>
                <w:sz w:val="20"/>
                <w:szCs w:val="20"/>
              </w:rPr>
              <w:t>Specs:</w:t>
            </w:r>
            <w:r w:rsidRPr="00A962F9">
              <w:rPr>
                <w:rFonts w:ascii="Century Gothic" w:hAnsi="Century Gothic"/>
                <w:sz w:val="20"/>
                <w:szCs w:val="20"/>
              </w:rPr>
              <w:t xml:space="preserve"> Flat, Smart 4K HDR TV, Aspect Ratio 16:09, Sound channel 2, Audio Power 15Wx2, BlueTooth</w:t>
            </w:r>
          </w:p>
          <w:p w:rsidR="009B74DB" w:rsidRPr="00A962F9" w:rsidRDefault="009B74DB" w:rsidP="00420F79">
            <w:pPr>
              <w:rPr>
                <w:rFonts w:ascii="Century Gothic" w:hAnsi="Century Gothic"/>
                <w:sz w:val="20"/>
                <w:szCs w:val="20"/>
              </w:rPr>
            </w:pPr>
            <w:r w:rsidRPr="00A962F9">
              <w:rPr>
                <w:rFonts w:ascii="Century Gothic" w:hAnsi="Century Gothic"/>
                <w:sz w:val="20"/>
                <w:szCs w:val="20"/>
              </w:rPr>
              <w:t>BT5.0, USB USB 3.0, Wi-Fi Connectivity 2.4G/5G, HDMI HDMI2.1</w:t>
            </w:r>
          </w:p>
        </w:tc>
        <w:tc>
          <w:tcPr>
            <w:tcW w:w="1316" w:type="dxa"/>
            <w:vAlign w:val="center"/>
          </w:tcPr>
          <w:p w:rsidR="009B74DB" w:rsidRPr="00A962F9" w:rsidRDefault="009B74DB" w:rsidP="00420F79">
            <w:pPr>
              <w:jc w:val="center"/>
              <w:rPr>
                <w:rFonts w:ascii="Century Gothic" w:hAnsi="Century Gothic"/>
                <w:sz w:val="20"/>
                <w:szCs w:val="20"/>
              </w:rPr>
            </w:pPr>
            <w:r>
              <w:rPr>
                <w:rFonts w:ascii="Century Gothic" w:hAnsi="Century Gothic"/>
                <w:sz w:val="20"/>
                <w:szCs w:val="20"/>
              </w:rPr>
              <w:t>01</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2265A4" w:rsidRDefault="009B74DB" w:rsidP="00420F79">
            <w:pPr>
              <w:rPr>
                <w:rFonts w:ascii="Century Gothic" w:hAnsi="Century Gothic"/>
                <w:b/>
                <w:sz w:val="20"/>
                <w:szCs w:val="20"/>
              </w:rPr>
            </w:pPr>
            <w:r w:rsidRPr="002265A4">
              <w:rPr>
                <w:rFonts w:ascii="Century Gothic" w:hAnsi="Century Gothic"/>
                <w:b/>
                <w:sz w:val="20"/>
                <w:szCs w:val="20"/>
              </w:rPr>
              <w:t>Multimedia projector</w:t>
            </w:r>
          </w:p>
          <w:p w:rsidR="009B74DB" w:rsidRPr="00A962F9" w:rsidRDefault="009B74DB" w:rsidP="00420F79">
            <w:pPr>
              <w:rPr>
                <w:rFonts w:ascii="Century Gothic" w:hAnsi="Century Gothic"/>
                <w:sz w:val="20"/>
                <w:szCs w:val="20"/>
              </w:rPr>
            </w:pPr>
            <w:r w:rsidRPr="00A962F9">
              <w:rPr>
                <w:rFonts w:ascii="Century Gothic" w:hAnsi="Century Gothic"/>
                <w:b/>
                <w:sz w:val="20"/>
                <w:szCs w:val="20"/>
              </w:rPr>
              <w:t>Specs:</w:t>
            </w:r>
            <w:r w:rsidRPr="00A962F9">
              <w:rPr>
                <w:rFonts w:ascii="Century Gothic" w:hAnsi="Century Gothic"/>
                <w:sz w:val="20"/>
                <w:szCs w:val="20"/>
              </w:rPr>
              <w:t>DLP Single Projection System</w:t>
            </w:r>
            <w:r>
              <w:rPr>
                <w:rFonts w:ascii="Century Gothic" w:hAnsi="Century Gothic"/>
                <w:sz w:val="20"/>
                <w:szCs w:val="20"/>
              </w:rPr>
              <w:t xml:space="preserve">, </w:t>
            </w:r>
            <w:r w:rsidRPr="00A962F9">
              <w:rPr>
                <w:rFonts w:ascii="Century Gothic" w:hAnsi="Century Gothic"/>
                <w:sz w:val="20"/>
                <w:szCs w:val="20"/>
              </w:rPr>
              <w:t>DMD Type: 0.65” SVGA</w:t>
            </w:r>
            <w:r>
              <w:rPr>
                <w:rFonts w:ascii="Century Gothic" w:hAnsi="Century Gothic"/>
                <w:sz w:val="20"/>
                <w:szCs w:val="20"/>
              </w:rPr>
              <w:t xml:space="preserve">, </w:t>
            </w:r>
            <w:r w:rsidRPr="00A962F9">
              <w:rPr>
                <w:rFonts w:ascii="Century Gothic" w:hAnsi="Century Gothic"/>
                <w:sz w:val="20"/>
                <w:szCs w:val="20"/>
              </w:rPr>
              <w:t>Brightness 4000 ANSI Lumens</w:t>
            </w:r>
            <w:r>
              <w:rPr>
                <w:rFonts w:ascii="Century Gothic" w:hAnsi="Century Gothic"/>
                <w:sz w:val="20"/>
                <w:szCs w:val="20"/>
              </w:rPr>
              <w:t xml:space="preserve">, </w:t>
            </w:r>
            <w:r w:rsidRPr="00A962F9">
              <w:rPr>
                <w:rFonts w:ascii="Century Gothic" w:hAnsi="Century Gothic"/>
                <w:sz w:val="20"/>
                <w:szCs w:val="20"/>
              </w:rPr>
              <w:t>Native Resolution 1280x800 Pixels</w:t>
            </w:r>
            <w:r>
              <w:rPr>
                <w:rFonts w:ascii="Century Gothic" w:hAnsi="Century Gothic"/>
                <w:sz w:val="20"/>
                <w:szCs w:val="20"/>
              </w:rPr>
              <w:t xml:space="preserve">, </w:t>
            </w:r>
            <w:r w:rsidRPr="00A962F9">
              <w:rPr>
                <w:rFonts w:ascii="Century Gothic" w:hAnsi="Century Gothic"/>
                <w:sz w:val="20"/>
                <w:szCs w:val="20"/>
              </w:rPr>
              <w:t>Contrast Ratio: 20000: I</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t>0</w:t>
            </w:r>
            <w:r>
              <w:rPr>
                <w:rFonts w:ascii="Century Gothic" w:hAnsi="Century Gothic"/>
                <w:sz w:val="20"/>
                <w:szCs w:val="20"/>
              </w:rPr>
              <w:t>2</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2265A4" w:rsidRDefault="009B74DB" w:rsidP="00420F79">
            <w:pPr>
              <w:rPr>
                <w:rFonts w:ascii="Century Gothic" w:hAnsi="Century Gothic"/>
                <w:b/>
                <w:sz w:val="20"/>
                <w:szCs w:val="20"/>
              </w:rPr>
            </w:pPr>
            <w:r w:rsidRPr="002265A4">
              <w:rPr>
                <w:rFonts w:ascii="Century Gothic" w:hAnsi="Century Gothic"/>
                <w:b/>
                <w:sz w:val="20"/>
                <w:szCs w:val="20"/>
              </w:rPr>
              <w:t>Photocopier</w:t>
            </w:r>
          </w:p>
          <w:p w:rsidR="009B74DB" w:rsidRPr="00AE725F" w:rsidRDefault="009B74DB" w:rsidP="00420F79">
            <w:pPr>
              <w:rPr>
                <w:rFonts w:ascii="Century Gothic" w:hAnsi="Century Gothic"/>
                <w:b/>
                <w:sz w:val="20"/>
                <w:szCs w:val="20"/>
              </w:rPr>
            </w:pPr>
            <w:r w:rsidRPr="00AE725F">
              <w:rPr>
                <w:rFonts w:ascii="Century Gothic" w:hAnsi="Century Gothic"/>
                <w:b/>
                <w:sz w:val="20"/>
                <w:szCs w:val="20"/>
              </w:rPr>
              <w:t xml:space="preserve">Specs: </w:t>
            </w:r>
          </w:p>
          <w:p w:rsidR="009B74DB" w:rsidRPr="00B77A3E" w:rsidRDefault="009B74DB" w:rsidP="00420F79">
            <w:pPr>
              <w:jc w:val="both"/>
              <w:rPr>
                <w:rFonts w:ascii="Century Gothic" w:hAnsi="Century Gothic"/>
                <w:sz w:val="20"/>
                <w:szCs w:val="24"/>
              </w:rPr>
            </w:pPr>
            <w:r w:rsidRPr="00B77A3E">
              <w:rPr>
                <w:rFonts w:ascii="Century Gothic" w:hAnsi="Century Gothic"/>
                <w:sz w:val="20"/>
                <w:szCs w:val="24"/>
              </w:rPr>
              <w:t xml:space="preserve">Functions: </w:t>
            </w:r>
            <w:r w:rsidRPr="000571D5">
              <w:rPr>
                <w:rFonts w:ascii="Century Gothic" w:hAnsi="Century Gothic"/>
                <w:b/>
                <w:sz w:val="20"/>
                <w:szCs w:val="24"/>
              </w:rPr>
              <w:t>Print, Scan, Copy</w:t>
            </w:r>
            <w:r w:rsidRPr="00B77A3E">
              <w:rPr>
                <w:rFonts w:ascii="Century Gothic" w:hAnsi="Century Gothic"/>
                <w:sz w:val="20"/>
                <w:szCs w:val="24"/>
              </w:rPr>
              <w:t>, Operation panel: 4-Line LCD, Warm-up time: 19 seconds, First output speed: 6.5 seconds</w:t>
            </w:r>
            <w:r>
              <w:rPr>
                <w:rFonts w:ascii="Century Gothic" w:hAnsi="Century Gothic"/>
                <w:sz w:val="20"/>
                <w:szCs w:val="24"/>
              </w:rPr>
              <w:t xml:space="preserve">, </w:t>
            </w:r>
            <w:r w:rsidRPr="00B77A3E">
              <w:rPr>
                <w:rFonts w:ascii="Century Gothic" w:hAnsi="Century Gothic"/>
                <w:sz w:val="20"/>
                <w:szCs w:val="24"/>
              </w:rPr>
              <w:t>Continuous output speed: 27ppm</w:t>
            </w:r>
          </w:p>
          <w:p w:rsidR="009B74DB" w:rsidRPr="00B77A3E" w:rsidRDefault="009B74DB" w:rsidP="00420F79">
            <w:pPr>
              <w:jc w:val="both"/>
              <w:rPr>
                <w:rFonts w:ascii="Century Gothic" w:hAnsi="Century Gothic"/>
                <w:sz w:val="20"/>
                <w:szCs w:val="24"/>
              </w:rPr>
            </w:pPr>
            <w:r w:rsidRPr="00B77A3E">
              <w:rPr>
                <w:rFonts w:ascii="Century Gothic" w:hAnsi="Century Gothic"/>
                <w:sz w:val="20"/>
                <w:szCs w:val="24"/>
              </w:rPr>
              <w:t>Memory Standard: 512MB, ARDF capacity: 50 sheets, Multiple copying: Up to 999 copies, Resolution: 600 dpi</w:t>
            </w:r>
          </w:p>
          <w:p w:rsidR="009B74DB" w:rsidRPr="00B77A3E" w:rsidRDefault="009B74DB" w:rsidP="00420F79">
            <w:pPr>
              <w:jc w:val="both"/>
              <w:rPr>
                <w:rFonts w:ascii="Century Gothic" w:hAnsi="Century Gothic"/>
                <w:sz w:val="20"/>
                <w:szCs w:val="24"/>
              </w:rPr>
            </w:pPr>
            <w:r w:rsidRPr="00B77A3E">
              <w:rPr>
                <w:rFonts w:ascii="Century Gothic" w:hAnsi="Century Gothic"/>
                <w:sz w:val="20"/>
                <w:szCs w:val="24"/>
              </w:rPr>
              <w:t>Print resolution: 600 x 600 dpi</w:t>
            </w:r>
            <w:r>
              <w:rPr>
                <w:rFonts w:ascii="Century Gothic" w:hAnsi="Century Gothic"/>
                <w:sz w:val="20"/>
                <w:szCs w:val="24"/>
              </w:rPr>
              <w:t xml:space="preserve">, </w:t>
            </w:r>
            <w:r w:rsidRPr="00B77A3E">
              <w:rPr>
                <w:rFonts w:ascii="Century Gothic" w:hAnsi="Century Gothic"/>
                <w:sz w:val="20"/>
                <w:szCs w:val="24"/>
              </w:rPr>
              <w:t xml:space="preserve">Network interface: Ethemet (1000/100/ 10BASE), USB 2.0 TypeB x1, </w:t>
            </w:r>
          </w:p>
          <w:p w:rsidR="009B74DB" w:rsidRPr="00B77A3E" w:rsidRDefault="009B74DB" w:rsidP="00420F79">
            <w:pPr>
              <w:jc w:val="both"/>
              <w:rPr>
                <w:rFonts w:ascii="Century Gothic" w:hAnsi="Century Gothic"/>
                <w:sz w:val="20"/>
                <w:szCs w:val="24"/>
              </w:rPr>
            </w:pPr>
            <w:r w:rsidRPr="00B77A3E">
              <w:rPr>
                <w:rFonts w:ascii="Century Gothic" w:hAnsi="Century Gothic"/>
                <w:sz w:val="20"/>
                <w:szCs w:val="24"/>
              </w:rPr>
              <w:t>Scanning speed: Mono: 18ipm Color: 6ipm</w:t>
            </w:r>
          </w:p>
          <w:p w:rsidR="009B74DB" w:rsidRPr="00B77A3E" w:rsidRDefault="009B74DB" w:rsidP="00420F79">
            <w:pPr>
              <w:jc w:val="both"/>
              <w:rPr>
                <w:rFonts w:ascii="Century Gothic" w:hAnsi="Century Gothic"/>
                <w:sz w:val="20"/>
                <w:szCs w:val="24"/>
              </w:rPr>
            </w:pPr>
            <w:r w:rsidRPr="00B77A3E">
              <w:rPr>
                <w:rFonts w:ascii="Century Gothic" w:hAnsi="Century Gothic"/>
                <w:sz w:val="20"/>
                <w:szCs w:val="24"/>
              </w:rPr>
              <w:t>Recommended paper size A3, A4, A5, A6, B4, B5, B6</w:t>
            </w:r>
          </w:p>
          <w:p w:rsidR="009B74DB" w:rsidRPr="00B77A3E" w:rsidRDefault="009B74DB" w:rsidP="00420F79">
            <w:pPr>
              <w:jc w:val="both"/>
              <w:rPr>
                <w:rFonts w:ascii="Century Gothic" w:hAnsi="Century Gothic"/>
                <w:sz w:val="20"/>
                <w:szCs w:val="24"/>
              </w:rPr>
            </w:pPr>
            <w:r w:rsidRPr="00B77A3E">
              <w:rPr>
                <w:rFonts w:ascii="Century Gothic" w:hAnsi="Century Gothic"/>
                <w:sz w:val="20"/>
                <w:szCs w:val="24"/>
              </w:rPr>
              <w:t>Paper input capacity: Standard: 500 sheets</w:t>
            </w:r>
          </w:p>
          <w:p w:rsidR="009B74DB" w:rsidRPr="00B77A3E" w:rsidRDefault="009B74DB" w:rsidP="00420F79">
            <w:pPr>
              <w:jc w:val="both"/>
              <w:rPr>
                <w:rFonts w:ascii="Century Gothic" w:hAnsi="Century Gothic"/>
                <w:sz w:val="20"/>
                <w:szCs w:val="24"/>
              </w:rPr>
            </w:pPr>
            <w:r w:rsidRPr="00B77A3E">
              <w:rPr>
                <w:rFonts w:ascii="Century Gothic" w:hAnsi="Century Gothic"/>
                <w:sz w:val="20"/>
                <w:szCs w:val="24"/>
              </w:rPr>
              <w:t>Maximum: 1,600 sheets</w:t>
            </w:r>
          </w:p>
          <w:p w:rsidR="009B74DB" w:rsidRPr="00A962F9" w:rsidRDefault="009B74DB" w:rsidP="00420F79">
            <w:pPr>
              <w:rPr>
                <w:rFonts w:ascii="Century Gothic" w:hAnsi="Century Gothic"/>
                <w:sz w:val="20"/>
                <w:szCs w:val="20"/>
              </w:rPr>
            </w:pPr>
            <w:r w:rsidRPr="00B77A3E">
              <w:rPr>
                <w:rFonts w:ascii="Century Gothic" w:hAnsi="Century Gothic"/>
                <w:sz w:val="20"/>
                <w:szCs w:val="24"/>
              </w:rPr>
              <w:t>Paper output capacity: Standard: 250 sheets, Paper weight 52 - 216g/m2</w:t>
            </w:r>
            <w:r>
              <w:rPr>
                <w:rFonts w:ascii="Century Gothic" w:hAnsi="Century Gothic"/>
                <w:sz w:val="20"/>
                <w:szCs w:val="24"/>
              </w:rPr>
              <w:t xml:space="preserve">, </w:t>
            </w:r>
            <w:r w:rsidRPr="00B77A3E">
              <w:rPr>
                <w:rFonts w:ascii="Century Gothic" w:hAnsi="Century Gothic"/>
                <w:sz w:val="20"/>
                <w:szCs w:val="24"/>
              </w:rPr>
              <w:t>Paper types: Thin Paper, Plain Paper 1, Plain Paper 2, Recycled, Color Paper, Special Paper, Middle Thick Paper,Prepunched Paper, Letterhead, Bond Paper, Cardstock, Thick Paper</w:t>
            </w:r>
            <w:r>
              <w:rPr>
                <w:rFonts w:ascii="Century Gothic" w:hAnsi="Century Gothic"/>
                <w:sz w:val="20"/>
                <w:szCs w:val="24"/>
              </w:rPr>
              <w:t xml:space="preserve"> 1, Thick Paper 2,</w:t>
            </w:r>
            <w:r w:rsidRPr="00B77A3E">
              <w:rPr>
                <w:rFonts w:ascii="Century Gothic" w:hAnsi="Century Gothic"/>
                <w:sz w:val="20"/>
                <w:szCs w:val="24"/>
              </w:rPr>
              <w:t xml:space="preserve"> Envelope</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t>01</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884A0E" w:rsidRDefault="009B74DB" w:rsidP="00420F79">
            <w:pPr>
              <w:rPr>
                <w:rFonts w:ascii="Century Gothic" w:hAnsi="Century Gothic"/>
                <w:b/>
                <w:sz w:val="20"/>
                <w:szCs w:val="20"/>
              </w:rPr>
            </w:pPr>
            <w:r w:rsidRPr="00884A0E">
              <w:rPr>
                <w:rFonts w:ascii="Century Gothic" w:hAnsi="Century Gothic"/>
                <w:b/>
                <w:sz w:val="20"/>
                <w:szCs w:val="20"/>
              </w:rPr>
              <w:t>Sound system portable with trolley</w:t>
            </w:r>
          </w:p>
          <w:p w:rsidR="009B74DB" w:rsidRPr="00884A0E" w:rsidRDefault="009B74DB" w:rsidP="00420F79">
            <w:pPr>
              <w:jc w:val="both"/>
              <w:rPr>
                <w:rFonts w:ascii="Century Gothic" w:hAnsi="Century Gothic"/>
                <w:b/>
                <w:sz w:val="20"/>
                <w:szCs w:val="24"/>
              </w:rPr>
            </w:pPr>
            <w:r w:rsidRPr="00884A0E">
              <w:rPr>
                <w:rFonts w:ascii="Century Gothic" w:hAnsi="Century Gothic"/>
                <w:b/>
                <w:sz w:val="20"/>
                <w:szCs w:val="24"/>
              </w:rPr>
              <w:t>Specs:</w:t>
            </w:r>
          </w:p>
          <w:p w:rsidR="009B74DB" w:rsidRPr="00B77A3E" w:rsidRDefault="009B74DB" w:rsidP="00420F79">
            <w:pPr>
              <w:jc w:val="both"/>
              <w:rPr>
                <w:rFonts w:ascii="Century Gothic" w:hAnsi="Century Gothic"/>
                <w:sz w:val="20"/>
                <w:szCs w:val="24"/>
              </w:rPr>
            </w:pPr>
            <w:r w:rsidRPr="00B77A3E">
              <w:rPr>
                <w:rFonts w:ascii="Century Gothic" w:hAnsi="Century Gothic"/>
                <w:sz w:val="20"/>
                <w:szCs w:val="24"/>
              </w:rPr>
              <w:t>AUX Input: Yes, Bluetooth: Yes, Wireless MIC: two</w:t>
            </w:r>
          </w:p>
          <w:p w:rsidR="009B74DB" w:rsidRPr="00B77A3E" w:rsidRDefault="009B74DB" w:rsidP="00420F79">
            <w:pPr>
              <w:jc w:val="both"/>
              <w:rPr>
                <w:rFonts w:ascii="Century Gothic" w:hAnsi="Century Gothic"/>
                <w:sz w:val="20"/>
                <w:szCs w:val="24"/>
              </w:rPr>
            </w:pPr>
            <w:r w:rsidRPr="00B77A3E">
              <w:rPr>
                <w:rFonts w:ascii="Century Gothic" w:hAnsi="Century Gothic"/>
                <w:sz w:val="20"/>
                <w:szCs w:val="24"/>
              </w:rPr>
              <w:t>Wireless Head Gear MIC: 1x, Micro SD Card: Yes, Karaoke Port: Yes</w:t>
            </w:r>
          </w:p>
          <w:p w:rsidR="009B74DB" w:rsidRPr="00A962F9" w:rsidRDefault="009B74DB" w:rsidP="00420F79">
            <w:pPr>
              <w:rPr>
                <w:rFonts w:ascii="Century Gothic" w:hAnsi="Century Gothic"/>
                <w:sz w:val="20"/>
                <w:szCs w:val="20"/>
              </w:rPr>
            </w:pPr>
            <w:r w:rsidRPr="00B77A3E">
              <w:rPr>
                <w:rFonts w:ascii="Century Gothic" w:hAnsi="Century Gothic"/>
                <w:sz w:val="20"/>
                <w:szCs w:val="24"/>
              </w:rPr>
              <w:t>Charging Time: 5-6 hours, Power: 50W, Drive Unit: 15 Inch</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t>01</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0943E6" w:rsidRDefault="009B74DB" w:rsidP="00420F79">
            <w:pPr>
              <w:rPr>
                <w:rFonts w:ascii="Century Gothic" w:hAnsi="Century Gothic"/>
                <w:b/>
                <w:sz w:val="20"/>
                <w:szCs w:val="20"/>
              </w:rPr>
            </w:pPr>
            <w:r w:rsidRPr="000943E6">
              <w:rPr>
                <w:rFonts w:ascii="Century Gothic" w:hAnsi="Century Gothic"/>
                <w:b/>
                <w:sz w:val="20"/>
                <w:szCs w:val="20"/>
              </w:rPr>
              <w:t xml:space="preserve">Sound System – </w:t>
            </w:r>
          </w:p>
          <w:p w:rsidR="009B74DB" w:rsidRPr="00D75316" w:rsidRDefault="009B74DB" w:rsidP="009B74DB">
            <w:pPr>
              <w:pStyle w:val="ListParagraph"/>
              <w:numPr>
                <w:ilvl w:val="0"/>
                <w:numId w:val="43"/>
              </w:numPr>
              <w:rPr>
                <w:rFonts w:ascii="Century Gothic" w:hAnsi="Century Gothic"/>
                <w:b/>
                <w:sz w:val="20"/>
                <w:szCs w:val="20"/>
              </w:rPr>
            </w:pPr>
            <w:r w:rsidRPr="00D75316">
              <w:rPr>
                <w:rFonts w:ascii="Century Gothic" w:hAnsi="Century Gothic"/>
                <w:b/>
                <w:sz w:val="20"/>
                <w:szCs w:val="20"/>
              </w:rPr>
              <w:t>Mixer: 01</w:t>
            </w:r>
          </w:p>
          <w:p w:rsidR="009B74DB" w:rsidRPr="000943E6" w:rsidRDefault="009B74DB" w:rsidP="00420F79">
            <w:pPr>
              <w:rPr>
                <w:rFonts w:ascii="Century Gothic" w:hAnsi="Century Gothic"/>
                <w:sz w:val="20"/>
                <w:szCs w:val="20"/>
              </w:rPr>
            </w:pPr>
            <w:r w:rsidRPr="000943E6">
              <w:rPr>
                <w:rFonts w:ascii="Century Gothic" w:hAnsi="Century Gothic"/>
                <w:sz w:val="20"/>
                <w:szCs w:val="20"/>
              </w:rPr>
              <w:t>Channel</w:t>
            </w:r>
            <w:r>
              <w:rPr>
                <w:rFonts w:ascii="Century Gothic" w:hAnsi="Century Gothic"/>
                <w:sz w:val="20"/>
                <w:szCs w:val="20"/>
              </w:rPr>
              <w:t>:</w:t>
            </w:r>
            <w:r w:rsidRPr="000943E6">
              <w:rPr>
                <w:rFonts w:ascii="Century Gothic" w:hAnsi="Century Gothic"/>
                <w:sz w:val="20"/>
                <w:szCs w:val="20"/>
              </w:rPr>
              <w:t>12 Mono</w:t>
            </w:r>
            <w:r>
              <w:rPr>
                <w:rFonts w:ascii="Century Gothic" w:hAnsi="Century Gothic"/>
                <w:sz w:val="20"/>
                <w:szCs w:val="20"/>
              </w:rPr>
              <w:t xml:space="preserve">, </w:t>
            </w:r>
            <w:r w:rsidRPr="000943E6">
              <w:rPr>
                <w:rFonts w:ascii="Century Gothic" w:hAnsi="Century Gothic"/>
                <w:sz w:val="20"/>
                <w:szCs w:val="20"/>
              </w:rPr>
              <w:t>EQ</w:t>
            </w:r>
            <w:r>
              <w:rPr>
                <w:rFonts w:ascii="Century Gothic" w:hAnsi="Century Gothic"/>
                <w:sz w:val="20"/>
                <w:szCs w:val="20"/>
              </w:rPr>
              <w:t xml:space="preserve">: </w:t>
            </w:r>
            <w:r w:rsidRPr="000943E6">
              <w:rPr>
                <w:rFonts w:ascii="Century Gothic" w:hAnsi="Century Gothic"/>
                <w:sz w:val="20"/>
                <w:szCs w:val="20"/>
              </w:rPr>
              <w:t>4 Band</w:t>
            </w:r>
            <w:r>
              <w:rPr>
                <w:rFonts w:ascii="Century Gothic" w:hAnsi="Century Gothic"/>
                <w:sz w:val="20"/>
                <w:szCs w:val="20"/>
              </w:rPr>
              <w:t xml:space="preserve">, </w:t>
            </w:r>
            <w:r w:rsidRPr="000943E6">
              <w:rPr>
                <w:rFonts w:ascii="Century Gothic" w:hAnsi="Century Gothic"/>
                <w:sz w:val="20"/>
                <w:szCs w:val="20"/>
              </w:rPr>
              <w:t>AUX output</w:t>
            </w:r>
            <w:r>
              <w:rPr>
                <w:rFonts w:ascii="Century Gothic" w:hAnsi="Century Gothic"/>
                <w:sz w:val="20"/>
                <w:szCs w:val="20"/>
              </w:rPr>
              <w:t>:</w:t>
            </w:r>
            <w:r w:rsidRPr="000943E6">
              <w:rPr>
                <w:rFonts w:ascii="Century Gothic" w:hAnsi="Century Gothic"/>
                <w:sz w:val="20"/>
                <w:szCs w:val="20"/>
              </w:rPr>
              <w:tab/>
              <w:t>1</w:t>
            </w:r>
            <w:r>
              <w:rPr>
                <w:rFonts w:ascii="Century Gothic" w:hAnsi="Century Gothic"/>
                <w:sz w:val="20"/>
                <w:szCs w:val="20"/>
              </w:rPr>
              <w:t>,</w:t>
            </w:r>
          </w:p>
          <w:p w:rsidR="009B74DB" w:rsidRPr="000943E6" w:rsidRDefault="009B74DB" w:rsidP="00420F79">
            <w:pPr>
              <w:rPr>
                <w:rFonts w:ascii="Century Gothic" w:hAnsi="Century Gothic"/>
                <w:sz w:val="20"/>
                <w:szCs w:val="20"/>
              </w:rPr>
            </w:pPr>
            <w:r w:rsidRPr="000943E6">
              <w:rPr>
                <w:rFonts w:ascii="Century Gothic" w:hAnsi="Century Gothic"/>
                <w:sz w:val="20"/>
                <w:szCs w:val="20"/>
              </w:rPr>
              <w:t>Return</w:t>
            </w:r>
            <w:r>
              <w:rPr>
                <w:rFonts w:ascii="Century Gothic" w:hAnsi="Century Gothic"/>
                <w:sz w:val="20"/>
                <w:szCs w:val="20"/>
              </w:rPr>
              <w:t>:</w:t>
            </w:r>
            <w:r w:rsidRPr="000943E6">
              <w:rPr>
                <w:rFonts w:ascii="Century Gothic" w:hAnsi="Century Gothic"/>
                <w:sz w:val="20"/>
                <w:szCs w:val="20"/>
              </w:rPr>
              <w:tab/>
              <w:t>1 Stereo</w:t>
            </w:r>
            <w:r>
              <w:rPr>
                <w:rFonts w:ascii="Century Gothic" w:hAnsi="Century Gothic"/>
                <w:sz w:val="20"/>
                <w:szCs w:val="20"/>
              </w:rPr>
              <w:t xml:space="preserve">, </w:t>
            </w:r>
            <w:r w:rsidRPr="000943E6">
              <w:rPr>
                <w:rFonts w:ascii="Century Gothic" w:hAnsi="Century Gothic"/>
                <w:sz w:val="20"/>
                <w:szCs w:val="20"/>
              </w:rPr>
              <w:t>effectors</w:t>
            </w:r>
            <w:r>
              <w:rPr>
                <w:rFonts w:ascii="Century Gothic" w:hAnsi="Century Gothic"/>
                <w:sz w:val="20"/>
                <w:szCs w:val="20"/>
              </w:rPr>
              <w:t xml:space="preserve">: </w:t>
            </w:r>
            <w:r w:rsidRPr="000943E6">
              <w:rPr>
                <w:rFonts w:ascii="Century Gothic" w:hAnsi="Century Gothic"/>
                <w:sz w:val="20"/>
                <w:szCs w:val="20"/>
              </w:rPr>
              <w:t>24 Bit DSP</w:t>
            </w:r>
            <w:r>
              <w:rPr>
                <w:rFonts w:ascii="Century Gothic" w:hAnsi="Century Gothic"/>
                <w:sz w:val="20"/>
                <w:szCs w:val="20"/>
              </w:rPr>
              <w:t xml:space="preserve">, </w:t>
            </w:r>
            <w:r w:rsidRPr="000943E6">
              <w:rPr>
                <w:rFonts w:ascii="Century Gothic" w:hAnsi="Century Gothic"/>
                <w:sz w:val="20"/>
                <w:szCs w:val="20"/>
              </w:rPr>
              <w:t>Main EQ</w:t>
            </w:r>
            <w:r>
              <w:rPr>
                <w:rFonts w:ascii="Century Gothic" w:hAnsi="Century Gothic"/>
                <w:sz w:val="20"/>
                <w:szCs w:val="20"/>
              </w:rPr>
              <w:t xml:space="preserve">: </w:t>
            </w:r>
            <w:r w:rsidRPr="000943E6">
              <w:rPr>
                <w:rFonts w:ascii="Century Gothic" w:hAnsi="Century Gothic"/>
                <w:sz w:val="20"/>
                <w:szCs w:val="20"/>
              </w:rPr>
              <w:t>Double 7 Band</w:t>
            </w:r>
            <w:r>
              <w:rPr>
                <w:rFonts w:ascii="Century Gothic" w:hAnsi="Century Gothic"/>
                <w:sz w:val="20"/>
                <w:szCs w:val="20"/>
              </w:rPr>
              <w:t xml:space="preserve">, </w:t>
            </w:r>
            <w:r w:rsidRPr="000943E6">
              <w:rPr>
                <w:rFonts w:ascii="Century Gothic" w:hAnsi="Century Gothic"/>
                <w:sz w:val="20"/>
                <w:szCs w:val="20"/>
              </w:rPr>
              <w:t>Main Output</w:t>
            </w:r>
            <w:r>
              <w:rPr>
                <w:rFonts w:ascii="Century Gothic" w:hAnsi="Century Gothic"/>
                <w:sz w:val="20"/>
                <w:szCs w:val="20"/>
              </w:rPr>
              <w:t>:</w:t>
            </w:r>
            <w:r w:rsidRPr="000943E6">
              <w:rPr>
                <w:rFonts w:ascii="Century Gothic" w:hAnsi="Century Gothic"/>
                <w:sz w:val="20"/>
                <w:szCs w:val="20"/>
              </w:rPr>
              <w:tab/>
              <w:t>1 Stereo</w:t>
            </w:r>
          </w:p>
          <w:p w:rsidR="009B74DB" w:rsidRDefault="009B74DB" w:rsidP="00420F79">
            <w:pPr>
              <w:rPr>
                <w:rFonts w:ascii="Century Gothic" w:hAnsi="Century Gothic"/>
                <w:sz w:val="20"/>
                <w:szCs w:val="20"/>
              </w:rPr>
            </w:pPr>
            <w:r w:rsidRPr="000943E6">
              <w:rPr>
                <w:rFonts w:ascii="Century Gothic" w:hAnsi="Century Gothic"/>
                <w:sz w:val="20"/>
                <w:szCs w:val="20"/>
              </w:rPr>
              <w:lastRenderedPageBreak/>
              <w:t>Power Output</w:t>
            </w:r>
            <w:r>
              <w:rPr>
                <w:rFonts w:ascii="Century Gothic" w:hAnsi="Century Gothic"/>
                <w:sz w:val="20"/>
                <w:szCs w:val="20"/>
              </w:rPr>
              <w:t>:</w:t>
            </w:r>
            <w:r w:rsidRPr="000943E6">
              <w:rPr>
                <w:rFonts w:ascii="Century Gothic" w:hAnsi="Century Gothic"/>
                <w:sz w:val="20"/>
                <w:szCs w:val="20"/>
              </w:rPr>
              <w:tab/>
              <w:t>650W+650W 4Ω</w:t>
            </w:r>
            <w:r>
              <w:rPr>
                <w:rFonts w:ascii="Century Gothic" w:hAnsi="Century Gothic"/>
                <w:sz w:val="20"/>
                <w:szCs w:val="20"/>
              </w:rPr>
              <w:t xml:space="preserve">, </w:t>
            </w:r>
            <w:r w:rsidRPr="000943E6">
              <w:rPr>
                <w:rFonts w:ascii="Century Gothic" w:hAnsi="Century Gothic"/>
                <w:sz w:val="20"/>
                <w:szCs w:val="20"/>
              </w:rPr>
              <w:t>USB Player</w:t>
            </w:r>
            <w:r>
              <w:rPr>
                <w:rFonts w:ascii="Century Gothic" w:hAnsi="Century Gothic"/>
                <w:sz w:val="20"/>
                <w:szCs w:val="20"/>
              </w:rPr>
              <w:t>: yes</w:t>
            </w:r>
          </w:p>
          <w:p w:rsidR="009B74DB" w:rsidRPr="00D75316" w:rsidRDefault="009B74DB" w:rsidP="009B74DB">
            <w:pPr>
              <w:pStyle w:val="ListParagraph"/>
              <w:numPr>
                <w:ilvl w:val="0"/>
                <w:numId w:val="43"/>
              </w:numPr>
              <w:rPr>
                <w:rFonts w:ascii="Century Gothic" w:hAnsi="Century Gothic"/>
                <w:b/>
                <w:sz w:val="20"/>
                <w:szCs w:val="20"/>
              </w:rPr>
            </w:pPr>
            <w:r w:rsidRPr="00D75316">
              <w:rPr>
                <w:rFonts w:ascii="Century Gothic" w:hAnsi="Century Gothic"/>
                <w:b/>
                <w:sz w:val="20"/>
                <w:szCs w:val="20"/>
              </w:rPr>
              <w:t>Speakers with stands: 01 pair</w:t>
            </w:r>
          </w:p>
          <w:p w:rsidR="009B74DB" w:rsidRDefault="009B74DB" w:rsidP="00420F79">
            <w:pPr>
              <w:rPr>
                <w:rFonts w:ascii="Century Gothic" w:hAnsi="Century Gothic"/>
                <w:sz w:val="20"/>
                <w:szCs w:val="20"/>
              </w:rPr>
            </w:pPr>
            <w:r w:rsidRPr="005521A0">
              <w:rPr>
                <w:rFonts w:ascii="Century Gothic" w:hAnsi="Century Gothic"/>
                <w:sz w:val="20"/>
                <w:szCs w:val="20"/>
              </w:rPr>
              <w:t>System</w:t>
            </w:r>
            <w:r>
              <w:rPr>
                <w:rFonts w:ascii="Century Gothic" w:hAnsi="Century Gothic"/>
                <w:sz w:val="20"/>
                <w:szCs w:val="20"/>
              </w:rPr>
              <w:t>:</w:t>
            </w:r>
            <w:r w:rsidRPr="005521A0">
              <w:rPr>
                <w:rFonts w:ascii="Century Gothic" w:hAnsi="Century Gothic"/>
                <w:sz w:val="20"/>
                <w:szCs w:val="20"/>
              </w:rPr>
              <w:t xml:space="preserve"> 15 inch 2 Way</w:t>
            </w:r>
            <w:r>
              <w:rPr>
                <w:rFonts w:ascii="Century Gothic" w:hAnsi="Century Gothic"/>
                <w:sz w:val="20"/>
                <w:szCs w:val="20"/>
              </w:rPr>
              <w:t>,</w:t>
            </w:r>
            <w:r w:rsidRPr="005521A0">
              <w:rPr>
                <w:rFonts w:ascii="Century Gothic" w:hAnsi="Century Gothic"/>
                <w:sz w:val="20"/>
                <w:szCs w:val="20"/>
              </w:rPr>
              <w:t xml:space="preserve"> Frequency</w:t>
            </w:r>
            <w:r>
              <w:rPr>
                <w:rFonts w:ascii="Century Gothic" w:hAnsi="Century Gothic"/>
                <w:sz w:val="20"/>
                <w:szCs w:val="20"/>
              </w:rPr>
              <w:t>:</w:t>
            </w:r>
            <w:r w:rsidRPr="005521A0">
              <w:rPr>
                <w:rFonts w:ascii="Century Gothic" w:hAnsi="Century Gothic"/>
                <w:sz w:val="20"/>
                <w:szCs w:val="20"/>
              </w:rPr>
              <w:t xml:space="preserve"> 40Hz-18kHz</w:t>
            </w:r>
            <w:r>
              <w:rPr>
                <w:rFonts w:ascii="Century Gothic" w:hAnsi="Century Gothic"/>
                <w:sz w:val="20"/>
                <w:szCs w:val="20"/>
              </w:rPr>
              <w:t xml:space="preserve">, </w:t>
            </w:r>
            <w:r w:rsidRPr="005521A0">
              <w:rPr>
                <w:rFonts w:ascii="Century Gothic" w:hAnsi="Century Gothic"/>
                <w:sz w:val="20"/>
                <w:szCs w:val="20"/>
              </w:rPr>
              <w:t>Impedance</w:t>
            </w:r>
            <w:r>
              <w:rPr>
                <w:rFonts w:ascii="Century Gothic" w:hAnsi="Century Gothic"/>
                <w:sz w:val="20"/>
                <w:szCs w:val="20"/>
              </w:rPr>
              <w:t>:</w:t>
            </w:r>
            <w:r w:rsidRPr="005521A0">
              <w:rPr>
                <w:rFonts w:ascii="Century Gothic" w:hAnsi="Century Gothic"/>
                <w:sz w:val="20"/>
                <w:szCs w:val="20"/>
              </w:rPr>
              <w:t xml:space="preserve"> 8Ω</w:t>
            </w:r>
            <w:r>
              <w:rPr>
                <w:rFonts w:ascii="Century Gothic" w:hAnsi="Century Gothic"/>
                <w:sz w:val="20"/>
                <w:szCs w:val="20"/>
              </w:rPr>
              <w:t>,</w:t>
            </w:r>
            <w:r w:rsidRPr="005521A0">
              <w:rPr>
                <w:rFonts w:ascii="Century Gothic" w:hAnsi="Century Gothic"/>
                <w:sz w:val="20"/>
                <w:szCs w:val="20"/>
              </w:rPr>
              <w:t xml:space="preserve"> Consumption rating</w:t>
            </w:r>
            <w:r>
              <w:rPr>
                <w:rFonts w:ascii="Century Gothic" w:hAnsi="Century Gothic"/>
                <w:sz w:val="20"/>
                <w:szCs w:val="20"/>
              </w:rPr>
              <w:t>:</w:t>
            </w:r>
            <w:r w:rsidRPr="005521A0">
              <w:rPr>
                <w:rFonts w:ascii="Century Gothic" w:hAnsi="Century Gothic"/>
                <w:sz w:val="20"/>
                <w:szCs w:val="20"/>
              </w:rPr>
              <w:t xml:space="preserve"> 300 Watt Maximum Sound pressure</w:t>
            </w:r>
            <w:r>
              <w:rPr>
                <w:rFonts w:ascii="Century Gothic" w:hAnsi="Century Gothic"/>
                <w:sz w:val="20"/>
                <w:szCs w:val="20"/>
              </w:rPr>
              <w:t>:</w:t>
            </w:r>
            <w:r w:rsidRPr="005521A0">
              <w:rPr>
                <w:rFonts w:ascii="Century Gothic" w:hAnsi="Century Gothic"/>
                <w:sz w:val="20"/>
                <w:szCs w:val="20"/>
              </w:rPr>
              <w:t xml:space="preserve"> 123dB SPL,129dB SPL peak</w:t>
            </w:r>
            <w:r>
              <w:rPr>
                <w:rFonts w:ascii="Century Gothic" w:hAnsi="Century Gothic"/>
                <w:sz w:val="20"/>
                <w:szCs w:val="20"/>
              </w:rPr>
              <w:t xml:space="preserve">, </w:t>
            </w:r>
            <w:r w:rsidRPr="005521A0">
              <w:rPr>
                <w:rFonts w:ascii="Century Gothic" w:hAnsi="Century Gothic"/>
                <w:sz w:val="20"/>
                <w:szCs w:val="20"/>
              </w:rPr>
              <w:t>Case Material</w:t>
            </w:r>
            <w:r>
              <w:rPr>
                <w:rFonts w:ascii="Century Gothic" w:hAnsi="Century Gothic"/>
                <w:sz w:val="20"/>
                <w:szCs w:val="20"/>
              </w:rPr>
              <w:t>:</w:t>
            </w:r>
            <w:r w:rsidRPr="005521A0">
              <w:rPr>
                <w:rFonts w:ascii="Century Gothic" w:hAnsi="Century Gothic"/>
                <w:sz w:val="20"/>
                <w:szCs w:val="20"/>
              </w:rPr>
              <w:t xml:space="preserve"> Wooden</w:t>
            </w:r>
          </w:p>
          <w:p w:rsidR="009B74DB" w:rsidRDefault="009B74DB" w:rsidP="00420F79">
            <w:pPr>
              <w:rPr>
                <w:rFonts w:ascii="Century Gothic" w:hAnsi="Century Gothic"/>
                <w:sz w:val="20"/>
                <w:szCs w:val="20"/>
              </w:rPr>
            </w:pPr>
            <w:r w:rsidRPr="00A962F9">
              <w:rPr>
                <w:rFonts w:ascii="Century Gothic" w:hAnsi="Century Gothic"/>
                <w:sz w:val="20"/>
                <w:szCs w:val="20"/>
              </w:rPr>
              <w:t>Mics</w:t>
            </w:r>
          </w:p>
          <w:p w:rsidR="009B74DB" w:rsidRPr="00D75316" w:rsidRDefault="009B74DB" w:rsidP="009B74DB">
            <w:pPr>
              <w:pStyle w:val="ListParagraph"/>
              <w:numPr>
                <w:ilvl w:val="0"/>
                <w:numId w:val="43"/>
              </w:numPr>
              <w:rPr>
                <w:rFonts w:ascii="Century Gothic" w:hAnsi="Century Gothic"/>
                <w:b/>
                <w:sz w:val="20"/>
                <w:szCs w:val="20"/>
              </w:rPr>
            </w:pPr>
            <w:r w:rsidRPr="00D75316">
              <w:rPr>
                <w:rFonts w:ascii="Century Gothic" w:hAnsi="Century Gothic"/>
                <w:b/>
                <w:sz w:val="20"/>
                <w:szCs w:val="20"/>
              </w:rPr>
              <w:t>2 Channel Collar wireless Microphone Set = 01</w:t>
            </w:r>
          </w:p>
          <w:p w:rsidR="009B74DB" w:rsidRPr="005521A0" w:rsidRDefault="009B74DB" w:rsidP="00420F79">
            <w:pPr>
              <w:rPr>
                <w:rFonts w:ascii="Century Gothic" w:hAnsi="Century Gothic"/>
                <w:b/>
                <w:sz w:val="20"/>
                <w:szCs w:val="20"/>
              </w:rPr>
            </w:pPr>
            <w:r w:rsidRPr="005521A0">
              <w:rPr>
                <w:rFonts w:ascii="Century Gothic" w:hAnsi="Century Gothic"/>
                <w:b/>
                <w:sz w:val="20"/>
                <w:szCs w:val="20"/>
              </w:rPr>
              <w:t xml:space="preserve">Specs: </w:t>
            </w:r>
          </w:p>
          <w:p w:rsidR="009B74DB" w:rsidRPr="005521A0" w:rsidRDefault="009B74DB" w:rsidP="00420F79">
            <w:pPr>
              <w:rPr>
                <w:rFonts w:ascii="Century Gothic" w:hAnsi="Century Gothic"/>
                <w:sz w:val="20"/>
                <w:szCs w:val="20"/>
              </w:rPr>
            </w:pPr>
            <w:r w:rsidRPr="005521A0">
              <w:rPr>
                <w:rFonts w:ascii="Century Gothic" w:hAnsi="Century Gothic"/>
                <w:sz w:val="20"/>
                <w:szCs w:val="20"/>
              </w:rPr>
              <w:t>Carrier Frequency: 610.00MHz-659.75MHz</w:t>
            </w:r>
            <w:r>
              <w:rPr>
                <w:rFonts w:ascii="Century Gothic" w:hAnsi="Century Gothic"/>
                <w:sz w:val="20"/>
                <w:szCs w:val="20"/>
              </w:rPr>
              <w:t xml:space="preserve">, </w:t>
            </w:r>
            <w:r w:rsidRPr="005521A0">
              <w:rPr>
                <w:rFonts w:ascii="Century Gothic" w:hAnsi="Century Gothic"/>
                <w:sz w:val="20"/>
                <w:szCs w:val="20"/>
              </w:rPr>
              <w:t>Frequency Response: 60-16KHz</w:t>
            </w:r>
            <w:r>
              <w:rPr>
                <w:rFonts w:ascii="Century Gothic" w:hAnsi="Century Gothic"/>
                <w:sz w:val="20"/>
                <w:szCs w:val="20"/>
              </w:rPr>
              <w:t xml:space="preserve">, </w:t>
            </w:r>
            <w:r w:rsidRPr="005521A0">
              <w:rPr>
                <w:rFonts w:ascii="Century Gothic" w:hAnsi="Century Gothic"/>
                <w:sz w:val="20"/>
                <w:szCs w:val="20"/>
              </w:rPr>
              <w:t>Max deviation: +/-25 KHz</w:t>
            </w:r>
            <w:r>
              <w:rPr>
                <w:rFonts w:ascii="Century Gothic" w:hAnsi="Century Gothic"/>
                <w:sz w:val="20"/>
                <w:szCs w:val="20"/>
              </w:rPr>
              <w:t xml:space="preserve">, </w:t>
            </w:r>
            <w:r w:rsidRPr="005521A0">
              <w:rPr>
                <w:rFonts w:ascii="Century Gothic" w:hAnsi="Century Gothic"/>
                <w:sz w:val="20"/>
                <w:szCs w:val="20"/>
              </w:rPr>
              <w:t>RF Output: 30mW</w:t>
            </w:r>
            <w:r>
              <w:rPr>
                <w:rFonts w:ascii="Century Gothic" w:hAnsi="Century Gothic"/>
                <w:sz w:val="20"/>
                <w:szCs w:val="20"/>
              </w:rPr>
              <w:t xml:space="preserve">, </w:t>
            </w:r>
            <w:r w:rsidRPr="005521A0">
              <w:rPr>
                <w:rFonts w:ascii="Century Gothic" w:hAnsi="Century Gothic"/>
                <w:sz w:val="20"/>
                <w:szCs w:val="20"/>
              </w:rPr>
              <w:t>Pressure limit sensitivity: -70</w:t>
            </w:r>
            <w:r w:rsidRPr="005521A0">
              <w:rPr>
                <w:rFonts w:ascii="MS Gothic" w:eastAsia="MS Gothic" w:hAnsi="MS Gothic" w:cs="MS Gothic" w:hint="eastAsia"/>
                <w:sz w:val="20"/>
                <w:szCs w:val="20"/>
              </w:rPr>
              <w:t>〜</w:t>
            </w:r>
            <w:r w:rsidRPr="005521A0">
              <w:rPr>
                <w:rFonts w:ascii="Century Gothic" w:hAnsi="Century Gothic"/>
                <w:sz w:val="20"/>
                <w:szCs w:val="20"/>
              </w:rPr>
              <w:t>-98 dBM</w:t>
            </w:r>
            <w:r>
              <w:rPr>
                <w:rFonts w:ascii="Century Gothic" w:hAnsi="Century Gothic"/>
                <w:sz w:val="20"/>
                <w:szCs w:val="20"/>
              </w:rPr>
              <w:t xml:space="preserve">, </w:t>
            </w:r>
            <w:r w:rsidRPr="005521A0">
              <w:rPr>
                <w:rFonts w:ascii="Century Gothic" w:hAnsi="Century Gothic"/>
                <w:sz w:val="20"/>
                <w:szCs w:val="20"/>
              </w:rPr>
              <w:t>Modulation: FM</w:t>
            </w:r>
            <w:r>
              <w:rPr>
                <w:rFonts w:ascii="Century Gothic" w:hAnsi="Century Gothic"/>
                <w:sz w:val="20"/>
                <w:szCs w:val="20"/>
              </w:rPr>
              <w:t xml:space="preserve">, </w:t>
            </w:r>
            <w:r w:rsidRPr="005521A0">
              <w:rPr>
                <w:rFonts w:ascii="Century Gothic" w:hAnsi="Century Gothic"/>
                <w:sz w:val="20"/>
                <w:szCs w:val="20"/>
              </w:rPr>
              <w:t>Frequency Stability: 20ppm</w:t>
            </w:r>
            <w:r>
              <w:rPr>
                <w:rFonts w:ascii="Century Gothic" w:hAnsi="Century Gothic"/>
                <w:sz w:val="20"/>
                <w:szCs w:val="20"/>
              </w:rPr>
              <w:t xml:space="preserve">, </w:t>
            </w:r>
            <w:r w:rsidRPr="005521A0">
              <w:rPr>
                <w:rFonts w:ascii="Century Gothic" w:hAnsi="Century Gothic"/>
                <w:sz w:val="20"/>
                <w:szCs w:val="20"/>
              </w:rPr>
              <w:t>Current Consumption: 100mA</w:t>
            </w:r>
            <w:r>
              <w:rPr>
                <w:rFonts w:ascii="Century Gothic" w:hAnsi="Century Gothic"/>
                <w:sz w:val="20"/>
                <w:szCs w:val="20"/>
              </w:rPr>
              <w:t xml:space="preserve">, </w:t>
            </w:r>
            <w:r w:rsidRPr="005521A0">
              <w:rPr>
                <w:rFonts w:ascii="Century Gothic" w:hAnsi="Century Gothic"/>
                <w:sz w:val="20"/>
                <w:szCs w:val="20"/>
              </w:rPr>
              <w:t>Pilot Carrier Frequency: 32 Khz</w:t>
            </w:r>
          </w:p>
          <w:p w:rsidR="009B74DB" w:rsidRPr="00D75316" w:rsidRDefault="009B74DB" w:rsidP="009B74DB">
            <w:pPr>
              <w:pStyle w:val="ListParagraph"/>
              <w:numPr>
                <w:ilvl w:val="0"/>
                <w:numId w:val="43"/>
              </w:numPr>
              <w:rPr>
                <w:rFonts w:ascii="Century Gothic" w:hAnsi="Century Gothic"/>
                <w:b/>
                <w:sz w:val="20"/>
                <w:szCs w:val="20"/>
              </w:rPr>
            </w:pPr>
            <w:r w:rsidRPr="00D75316">
              <w:rPr>
                <w:rFonts w:ascii="Century Gothic" w:hAnsi="Century Gothic"/>
                <w:b/>
                <w:sz w:val="20"/>
                <w:szCs w:val="20"/>
              </w:rPr>
              <w:t>Gooseneck wired Microphone = 01</w:t>
            </w:r>
          </w:p>
          <w:p w:rsidR="009B74DB" w:rsidRDefault="009B74DB" w:rsidP="00420F79">
            <w:pPr>
              <w:rPr>
                <w:rFonts w:ascii="Century Gothic" w:hAnsi="Century Gothic"/>
                <w:sz w:val="20"/>
                <w:szCs w:val="20"/>
              </w:rPr>
            </w:pPr>
            <w:r w:rsidRPr="005C124E">
              <w:rPr>
                <w:rFonts w:ascii="Century Gothic" w:hAnsi="Century Gothic"/>
                <w:sz w:val="20"/>
                <w:szCs w:val="20"/>
              </w:rPr>
              <w:t>Frequency response:40Hz-16kHz</w:t>
            </w:r>
            <w:r>
              <w:rPr>
                <w:rFonts w:ascii="Century Gothic" w:hAnsi="Century Gothic"/>
                <w:sz w:val="20"/>
                <w:szCs w:val="20"/>
              </w:rPr>
              <w:t xml:space="preserve">, </w:t>
            </w:r>
            <w:r w:rsidRPr="005C124E">
              <w:rPr>
                <w:rFonts w:ascii="Century Gothic" w:hAnsi="Century Gothic"/>
                <w:sz w:val="20"/>
                <w:szCs w:val="20"/>
              </w:rPr>
              <w:t>Directional:Hypercardioid</w:t>
            </w:r>
            <w:r>
              <w:rPr>
                <w:rFonts w:ascii="Century Gothic" w:hAnsi="Century Gothic"/>
                <w:sz w:val="20"/>
                <w:szCs w:val="20"/>
              </w:rPr>
              <w:t xml:space="preserve">, </w:t>
            </w:r>
            <w:r w:rsidRPr="005C124E">
              <w:rPr>
                <w:rFonts w:ascii="Century Gothic" w:hAnsi="Century Gothic"/>
                <w:sz w:val="20"/>
                <w:szCs w:val="20"/>
              </w:rPr>
              <w:t>Output Impedance:75Ω</w:t>
            </w:r>
            <w:r>
              <w:rPr>
                <w:rFonts w:ascii="Century Gothic" w:hAnsi="Century Gothic"/>
                <w:sz w:val="20"/>
                <w:szCs w:val="20"/>
              </w:rPr>
              <w:t xml:space="preserve">, </w:t>
            </w:r>
            <w:r w:rsidRPr="005C124E">
              <w:rPr>
                <w:rFonts w:ascii="Century Gothic" w:hAnsi="Century Gothic"/>
                <w:sz w:val="20"/>
                <w:szCs w:val="20"/>
              </w:rPr>
              <w:t>Sensitivity:-40dB</w:t>
            </w:r>
            <w:r>
              <w:rPr>
                <w:rFonts w:ascii="Century Gothic" w:hAnsi="Century Gothic"/>
                <w:sz w:val="20"/>
                <w:szCs w:val="20"/>
              </w:rPr>
              <w:t xml:space="preserve">, </w:t>
            </w:r>
            <w:r w:rsidRPr="005C124E">
              <w:rPr>
                <w:rFonts w:ascii="Century Gothic" w:hAnsi="Century Gothic"/>
                <w:sz w:val="20"/>
                <w:szCs w:val="20"/>
              </w:rPr>
              <w:t>Power Supply:DC3V Phantastron 48V</w:t>
            </w:r>
          </w:p>
          <w:p w:rsidR="009B74DB" w:rsidRPr="00D75316" w:rsidRDefault="009B74DB" w:rsidP="009B74DB">
            <w:pPr>
              <w:pStyle w:val="ListParagraph"/>
              <w:numPr>
                <w:ilvl w:val="0"/>
                <w:numId w:val="43"/>
              </w:numPr>
              <w:rPr>
                <w:rFonts w:ascii="Century Gothic" w:hAnsi="Century Gothic"/>
                <w:b/>
                <w:sz w:val="20"/>
                <w:szCs w:val="20"/>
              </w:rPr>
            </w:pPr>
            <w:r w:rsidRPr="00D75316">
              <w:rPr>
                <w:rFonts w:ascii="Century Gothic" w:hAnsi="Century Gothic"/>
                <w:b/>
                <w:sz w:val="20"/>
                <w:szCs w:val="20"/>
              </w:rPr>
              <w:t>Cables:</w:t>
            </w:r>
          </w:p>
          <w:p w:rsidR="009B74DB" w:rsidRPr="00715CC4" w:rsidRDefault="009B74DB" w:rsidP="00420F79">
            <w:pPr>
              <w:rPr>
                <w:rFonts w:ascii="Century Gothic" w:hAnsi="Century Gothic"/>
                <w:sz w:val="20"/>
                <w:szCs w:val="20"/>
              </w:rPr>
            </w:pPr>
            <w:r w:rsidRPr="00715CC4">
              <w:rPr>
                <w:rFonts w:ascii="Century Gothic" w:hAnsi="Century Gothic"/>
                <w:sz w:val="20"/>
                <w:szCs w:val="20"/>
              </w:rPr>
              <w:t xml:space="preserve">2 Core 1.0 mm 8Ohm Copper </w:t>
            </w:r>
            <w:r w:rsidRPr="00D75316">
              <w:rPr>
                <w:rFonts w:ascii="Century Gothic" w:hAnsi="Century Gothic"/>
                <w:b/>
                <w:sz w:val="20"/>
                <w:szCs w:val="20"/>
              </w:rPr>
              <w:t>Speaker Cable</w:t>
            </w:r>
          </w:p>
          <w:p w:rsidR="009B74DB" w:rsidRDefault="009B74DB" w:rsidP="00420F79">
            <w:pPr>
              <w:rPr>
                <w:rFonts w:ascii="Century Gothic" w:hAnsi="Century Gothic"/>
                <w:b/>
                <w:sz w:val="20"/>
                <w:szCs w:val="20"/>
              </w:rPr>
            </w:pPr>
            <w:r w:rsidRPr="00715CC4">
              <w:rPr>
                <w:rFonts w:ascii="Century Gothic" w:hAnsi="Century Gothic"/>
                <w:sz w:val="20"/>
                <w:szCs w:val="20"/>
              </w:rPr>
              <w:t>Coil 90 Meter</w:t>
            </w:r>
            <w:r w:rsidRPr="00715CC4">
              <w:rPr>
                <w:rFonts w:ascii="Century Gothic" w:hAnsi="Century Gothic"/>
                <w:b/>
                <w:sz w:val="20"/>
                <w:szCs w:val="20"/>
              </w:rPr>
              <w:t>= 01</w:t>
            </w:r>
          </w:p>
          <w:p w:rsidR="009B74DB" w:rsidRPr="00715CC4" w:rsidRDefault="009B74DB" w:rsidP="00420F79">
            <w:pPr>
              <w:rPr>
                <w:rFonts w:ascii="Century Gothic" w:hAnsi="Century Gothic"/>
                <w:sz w:val="20"/>
                <w:szCs w:val="20"/>
              </w:rPr>
            </w:pPr>
            <w:r w:rsidRPr="00715CC4">
              <w:rPr>
                <w:rFonts w:ascii="Century Gothic" w:hAnsi="Century Gothic"/>
                <w:sz w:val="20"/>
                <w:szCs w:val="20"/>
              </w:rPr>
              <w:t>2 Core</w:t>
            </w:r>
            <w:r>
              <w:rPr>
                <w:rFonts w:ascii="Century Gothic" w:hAnsi="Century Gothic"/>
                <w:sz w:val="20"/>
                <w:szCs w:val="20"/>
              </w:rPr>
              <w:t xml:space="preserve"> Copper </w:t>
            </w:r>
            <w:r w:rsidRPr="00D75316">
              <w:rPr>
                <w:rFonts w:ascii="Century Gothic" w:hAnsi="Century Gothic"/>
                <w:b/>
                <w:sz w:val="20"/>
                <w:szCs w:val="20"/>
              </w:rPr>
              <w:t>Microphonecable</w:t>
            </w:r>
            <w:r>
              <w:rPr>
                <w:rFonts w:ascii="Century Gothic" w:hAnsi="Century Gothic"/>
                <w:sz w:val="20"/>
                <w:szCs w:val="20"/>
              </w:rPr>
              <w:t xml:space="preserve"> 90 meter </w:t>
            </w:r>
            <w:r w:rsidRPr="00715CC4">
              <w:rPr>
                <w:rFonts w:ascii="Century Gothic" w:hAnsi="Century Gothic"/>
                <w:b/>
                <w:sz w:val="20"/>
                <w:szCs w:val="20"/>
              </w:rPr>
              <w:t>= 01</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lastRenderedPageBreak/>
              <w:t>01</w:t>
            </w:r>
            <w:r>
              <w:rPr>
                <w:rFonts w:ascii="Century Gothic" w:hAnsi="Century Gothic"/>
                <w:sz w:val="20"/>
                <w:szCs w:val="20"/>
              </w:rPr>
              <w:t xml:space="preserve"> Sol</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4C0968" w:rsidRDefault="009B74DB" w:rsidP="00420F79">
            <w:pPr>
              <w:rPr>
                <w:rFonts w:ascii="Century Gothic" w:hAnsi="Century Gothic"/>
                <w:b/>
                <w:sz w:val="20"/>
                <w:szCs w:val="20"/>
              </w:rPr>
            </w:pPr>
            <w:r w:rsidRPr="004C0968">
              <w:rPr>
                <w:rFonts w:ascii="Century Gothic" w:hAnsi="Century Gothic"/>
                <w:b/>
                <w:sz w:val="20"/>
                <w:szCs w:val="20"/>
              </w:rPr>
              <w:t>Fax Machine with Copier</w:t>
            </w:r>
          </w:p>
          <w:p w:rsidR="009B74DB" w:rsidRDefault="009B74DB" w:rsidP="00420F79">
            <w:pPr>
              <w:rPr>
                <w:rFonts w:ascii="Century Gothic" w:hAnsi="Century Gothic"/>
                <w:sz w:val="20"/>
                <w:szCs w:val="20"/>
              </w:rPr>
            </w:pPr>
            <w:r w:rsidRPr="00BE5AA1">
              <w:rPr>
                <w:rFonts w:ascii="Century Gothic" w:hAnsi="Century Gothic"/>
                <w:sz w:val="20"/>
                <w:szCs w:val="20"/>
              </w:rPr>
              <w:t xml:space="preserve">Fax </w:t>
            </w:r>
            <w:r>
              <w:rPr>
                <w:rFonts w:ascii="Century Gothic" w:hAnsi="Century Gothic"/>
                <w:sz w:val="20"/>
                <w:szCs w:val="20"/>
              </w:rPr>
              <w:t>Print, Copy, Scan</w:t>
            </w:r>
          </w:p>
          <w:p w:rsidR="009B74DB" w:rsidRPr="004C0968" w:rsidRDefault="009B74DB" w:rsidP="00420F79">
            <w:pPr>
              <w:spacing w:line="276" w:lineRule="auto"/>
              <w:rPr>
                <w:rFonts w:ascii="Century Gothic" w:hAnsi="Century Gothic"/>
                <w:b/>
                <w:bCs/>
                <w:sz w:val="20"/>
                <w:szCs w:val="20"/>
              </w:rPr>
            </w:pPr>
            <w:r w:rsidRPr="004C0968">
              <w:rPr>
                <w:rFonts w:ascii="Century Gothic" w:hAnsi="Century Gothic"/>
                <w:b/>
                <w:bCs/>
                <w:sz w:val="20"/>
                <w:szCs w:val="20"/>
              </w:rPr>
              <w:t>Fax</w:t>
            </w:r>
          </w:p>
          <w:p w:rsidR="009B74DB" w:rsidRPr="004C0968" w:rsidRDefault="009B74DB" w:rsidP="00420F79">
            <w:pPr>
              <w:spacing w:line="276" w:lineRule="auto"/>
              <w:rPr>
                <w:rFonts w:ascii="Century Gothic" w:hAnsi="Century Gothic"/>
                <w:bCs/>
                <w:sz w:val="20"/>
                <w:szCs w:val="20"/>
              </w:rPr>
            </w:pPr>
            <w:r w:rsidRPr="004C0968">
              <w:rPr>
                <w:rFonts w:ascii="Century Gothic" w:hAnsi="Century Gothic"/>
                <w:bCs/>
                <w:sz w:val="20"/>
                <w:szCs w:val="20"/>
              </w:rPr>
              <w:t xml:space="preserve"> black &amp; white and color (send only)</w:t>
            </w:r>
          </w:p>
          <w:p w:rsidR="009B74DB" w:rsidRPr="004C0968" w:rsidRDefault="009B74DB" w:rsidP="00420F79">
            <w:pPr>
              <w:spacing w:line="276" w:lineRule="auto"/>
              <w:rPr>
                <w:rFonts w:ascii="Century Gothic" w:hAnsi="Century Gothic"/>
                <w:bCs/>
                <w:sz w:val="20"/>
                <w:szCs w:val="20"/>
              </w:rPr>
            </w:pPr>
            <w:r w:rsidRPr="004C0968">
              <w:rPr>
                <w:rFonts w:ascii="Century Gothic" w:hAnsi="Century Gothic"/>
                <w:b/>
                <w:bCs/>
                <w:sz w:val="20"/>
                <w:szCs w:val="20"/>
              </w:rPr>
              <w:t>Fax features</w:t>
            </w:r>
          </w:p>
          <w:p w:rsidR="009B74DB" w:rsidRPr="004C0968" w:rsidRDefault="009B74DB" w:rsidP="00420F79">
            <w:pPr>
              <w:spacing w:line="276" w:lineRule="auto"/>
              <w:rPr>
                <w:rFonts w:ascii="Century Gothic" w:hAnsi="Century Gothic"/>
                <w:bCs/>
                <w:sz w:val="20"/>
                <w:szCs w:val="20"/>
              </w:rPr>
            </w:pPr>
            <w:r w:rsidRPr="004C0968">
              <w:rPr>
                <w:rFonts w:ascii="Century Gothic" w:hAnsi="Century Gothic"/>
                <w:bCs/>
                <w:sz w:val="20"/>
                <w:szCs w:val="20"/>
              </w:rPr>
              <w:t>Permanent fax memory backup, colour faxing, auto fax reduction, auto redialing, delayed sending, fax forwarding, PC fax, secure receive</w:t>
            </w:r>
          </w:p>
          <w:p w:rsidR="009B74DB" w:rsidRPr="00BE5AA1" w:rsidRDefault="009B74DB" w:rsidP="00420F79">
            <w:pPr>
              <w:spacing w:line="276" w:lineRule="auto"/>
              <w:rPr>
                <w:rFonts w:ascii="Century Gothic" w:hAnsi="Century Gothic"/>
                <w:sz w:val="20"/>
                <w:szCs w:val="20"/>
              </w:rPr>
            </w:pPr>
            <w:r w:rsidRPr="00BE5AA1">
              <w:rPr>
                <w:rFonts w:ascii="Century Gothic" w:hAnsi="Century Gothic"/>
                <w:bCs/>
                <w:sz w:val="20"/>
                <w:szCs w:val="20"/>
              </w:rPr>
              <w:t>Copy speed (black, normal)</w:t>
            </w:r>
            <w:r>
              <w:rPr>
                <w:rFonts w:ascii="Century Gothic" w:hAnsi="Century Gothic"/>
                <w:bCs/>
                <w:sz w:val="20"/>
                <w:szCs w:val="20"/>
              </w:rPr>
              <w:t xml:space="preserve">: </w:t>
            </w:r>
            <w:r w:rsidRPr="00BE5AA1">
              <w:rPr>
                <w:rFonts w:ascii="Century Gothic" w:hAnsi="Century Gothic"/>
                <w:sz w:val="20"/>
                <w:szCs w:val="20"/>
              </w:rPr>
              <w:t>Up to 20 cpm</w:t>
            </w:r>
            <w:r>
              <w:rPr>
                <w:rFonts w:ascii="Century Gothic" w:hAnsi="Century Gothic"/>
                <w:sz w:val="20"/>
                <w:szCs w:val="20"/>
              </w:rPr>
              <w:t xml:space="preserve">, </w:t>
            </w:r>
          </w:p>
          <w:p w:rsidR="009B74DB" w:rsidRPr="00BE5AA1" w:rsidRDefault="009B74DB" w:rsidP="00420F79">
            <w:pPr>
              <w:spacing w:line="276" w:lineRule="auto"/>
              <w:rPr>
                <w:rFonts w:ascii="Century Gothic" w:hAnsi="Century Gothic"/>
                <w:sz w:val="20"/>
                <w:szCs w:val="20"/>
              </w:rPr>
            </w:pPr>
            <w:r w:rsidRPr="00BE5AA1">
              <w:rPr>
                <w:rFonts w:ascii="Century Gothic" w:hAnsi="Century Gothic"/>
                <w:sz w:val="20"/>
                <w:szCs w:val="20"/>
              </w:rPr>
              <w:t>First page out black (A4, ready) As fast as 8.3 sec</w:t>
            </w:r>
          </w:p>
          <w:p w:rsidR="009B74DB" w:rsidRPr="00BE5AA1" w:rsidRDefault="009B74DB" w:rsidP="00420F79">
            <w:pPr>
              <w:spacing w:line="276" w:lineRule="auto"/>
              <w:rPr>
                <w:rFonts w:ascii="Century Gothic" w:hAnsi="Century Gothic"/>
                <w:sz w:val="20"/>
                <w:szCs w:val="20"/>
              </w:rPr>
            </w:pPr>
            <w:r w:rsidRPr="00BE5AA1">
              <w:rPr>
                <w:rFonts w:ascii="Century Gothic" w:hAnsi="Century Gothic"/>
                <w:sz w:val="20"/>
                <w:szCs w:val="20"/>
              </w:rPr>
              <w:t>Wireless capability Yes, built-in Wi-Fi 802.11b/g/n</w:t>
            </w:r>
          </w:p>
          <w:p w:rsidR="009B74DB" w:rsidRPr="00A962F9" w:rsidRDefault="009B74DB" w:rsidP="00420F79">
            <w:pPr>
              <w:rPr>
                <w:rFonts w:ascii="Century Gothic" w:hAnsi="Century Gothic"/>
                <w:sz w:val="20"/>
                <w:szCs w:val="20"/>
              </w:rPr>
            </w:pPr>
            <w:r w:rsidRPr="00BE5AA1">
              <w:rPr>
                <w:rFonts w:ascii="Century Gothic" w:hAnsi="Century Gothic"/>
                <w:sz w:val="20"/>
                <w:szCs w:val="20"/>
              </w:rPr>
              <w:t>Recommended monthly page volume 100 to 2,000</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t>01</w:t>
            </w:r>
          </w:p>
        </w:tc>
      </w:tr>
      <w:tr w:rsidR="009B74DB" w:rsidRPr="00A962F9" w:rsidTr="009B74DB">
        <w:trPr>
          <w:trHeight w:val="297"/>
        </w:trPr>
        <w:tc>
          <w:tcPr>
            <w:tcW w:w="805" w:type="dxa"/>
            <w:vAlign w:val="center"/>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0E7B1F" w:rsidRDefault="009B74DB" w:rsidP="00420F79">
            <w:pPr>
              <w:rPr>
                <w:rFonts w:ascii="Century Gothic" w:hAnsi="Century Gothic"/>
                <w:b/>
                <w:sz w:val="20"/>
                <w:szCs w:val="20"/>
              </w:rPr>
            </w:pPr>
            <w:r w:rsidRPr="000E7B1F">
              <w:rPr>
                <w:rFonts w:ascii="Century Gothic" w:hAnsi="Century Gothic"/>
                <w:b/>
                <w:sz w:val="20"/>
                <w:szCs w:val="20"/>
              </w:rPr>
              <w:t>Desktop Computer -Tower</w:t>
            </w:r>
          </w:p>
          <w:p w:rsidR="009B74DB" w:rsidRDefault="009B74DB" w:rsidP="00420F79">
            <w:pPr>
              <w:rPr>
                <w:rFonts w:ascii="Century Gothic" w:hAnsi="Century Gothic"/>
                <w:sz w:val="20"/>
                <w:szCs w:val="20"/>
              </w:rPr>
            </w:pPr>
            <w:r w:rsidRPr="00BA3844">
              <w:rPr>
                <w:rFonts w:ascii="Century Gothic" w:hAnsi="Century Gothic" w:hint="cs"/>
                <w:sz w:val="20"/>
                <w:szCs w:val="20"/>
              </w:rPr>
              <w:t>12</w:t>
            </w:r>
            <w:r w:rsidRPr="00BA3844">
              <w:rPr>
                <w:rFonts w:ascii="Century Gothic" w:hAnsi="Century Gothic" w:hint="cs"/>
                <w:sz w:val="20"/>
                <w:szCs w:val="20"/>
                <w:vertAlign w:val="superscript"/>
              </w:rPr>
              <w:t>th</w:t>
            </w:r>
            <w:r w:rsidRPr="00BA3844">
              <w:rPr>
                <w:rFonts w:ascii="Century Gothic" w:hAnsi="Century Gothic" w:hint="cs"/>
                <w:sz w:val="20"/>
                <w:szCs w:val="20"/>
              </w:rPr>
              <w:t xml:space="preserve"> Generation Intel Core i5-12400</w:t>
            </w:r>
            <w:r>
              <w:rPr>
                <w:rFonts w:ascii="Century Gothic" w:hAnsi="Century Gothic"/>
                <w:sz w:val="20"/>
                <w:szCs w:val="20"/>
              </w:rPr>
              <w:t xml:space="preserve"> processor, </w:t>
            </w:r>
          </w:p>
          <w:p w:rsidR="009B74DB" w:rsidRDefault="009B74DB" w:rsidP="00420F79">
            <w:pPr>
              <w:rPr>
                <w:rFonts w:ascii="Century Gothic" w:hAnsi="Century Gothic"/>
                <w:sz w:val="20"/>
                <w:szCs w:val="20"/>
              </w:rPr>
            </w:pPr>
            <w:r w:rsidRPr="00BA3844">
              <w:rPr>
                <w:rFonts w:ascii="Century Gothic" w:hAnsi="Century Gothic" w:hint="cs"/>
                <w:sz w:val="20"/>
                <w:szCs w:val="20"/>
              </w:rPr>
              <w:t>B660</w:t>
            </w:r>
            <w:r>
              <w:rPr>
                <w:rFonts w:ascii="Century Gothic" w:hAnsi="Century Gothic"/>
                <w:sz w:val="20"/>
                <w:szCs w:val="20"/>
              </w:rPr>
              <w:t xml:space="preserve"> Chipset or higher, </w:t>
            </w:r>
          </w:p>
          <w:p w:rsidR="009B74DB" w:rsidRDefault="009B74DB" w:rsidP="00420F79">
            <w:pPr>
              <w:rPr>
                <w:rFonts w:ascii="Century Gothic" w:hAnsi="Century Gothic"/>
                <w:sz w:val="20"/>
                <w:szCs w:val="20"/>
              </w:rPr>
            </w:pPr>
            <w:r>
              <w:rPr>
                <w:rFonts w:ascii="Century Gothic" w:hAnsi="Century Gothic"/>
                <w:sz w:val="20"/>
                <w:szCs w:val="20"/>
              </w:rPr>
              <w:t xml:space="preserve">1 X </w:t>
            </w:r>
            <w:r w:rsidRPr="00A962F9">
              <w:rPr>
                <w:rFonts w:ascii="Century Gothic" w:hAnsi="Century Gothic"/>
                <w:sz w:val="20"/>
                <w:szCs w:val="20"/>
              </w:rPr>
              <w:t>8GB</w:t>
            </w:r>
            <w:r w:rsidRPr="00BA3844">
              <w:rPr>
                <w:rFonts w:ascii="Century Gothic" w:hAnsi="Century Gothic" w:hint="cs"/>
                <w:sz w:val="20"/>
                <w:szCs w:val="20"/>
              </w:rPr>
              <w:t>Dual-channel DDR4</w:t>
            </w:r>
            <w:r w:rsidRPr="00A962F9">
              <w:rPr>
                <w:rFonts w:ascii="Century Gothic" w:hAnsi="Century Gothic"/>
                <w:sz w:val="20"/>
                <w:szCs w:val="20"/>
              </w:rPr>
              <w:t xml:space="preserve">, </w:t>
            </w:r>
          </w:p>
          <w:p w:rsidR="009B74DB" w:rsidRDefault="009B74DB" w:rsidP="00420F79">
            <w:pPr>
              <w:rPr>
                <w:rFonts w:cs="Cordia New"/>
                <w:color w:val="444444"/>
                <w:spacing w:val="3"/>
                <w:sz w:val="21"/>
                <w:szCs w:val="21"/>
                <w:shd w:val="clear" w:color="auto" w:fill="FFFFFF"/>
              </w:rPr>
            </w:pPr>
            <w:r w:rsidRPr="00A962F9">
              <w:rPr>
                <w:rFonts w:ascii="Century Gothic" w:hAnsi="Century Gothic"/>
                <w:sz w:val="20"/>
                <w:szCs w:val="20"/>
              </w:rPr>
              <w:t xml:space="preserve">512 GB </w:t>
            </w:r>
            <w:r w:rsidRPr="00BA3844">
              <w:rPr>
                <w:rFonts w:ascii="Century Gothic" w:hAnsi="Century Gothic" w:hint="cs"/>
                <w:sz w:val="20"/>
                <w:szCs w:val="20"/>
              </w:rPr>
              <w:t>M.2 solid-state drive</w:t>
            </w:r>
            <w:r>
              <w:rPr>
                <w:rFonts w:ascii="Century Gothic" w:hAnsi="Century Gothic"/>
                <w:sz w:val="20"/>
                <w:szCs w:val="20"/>
              </w:rPr>
              <w:t xml:space="preserve"> (</w:t>
            </w:r>
            <w:r w:rsidRPr="00A962F9">
              <w:rPr>
                <w:rFonts w:ascii="Century Gothic" w:hAnsi="Century Gothic"/>
                <w:sz w:val="20"/>
                <w:szCs w:val="20"/>
              </w:rPr>
              <w:t>SSD</w:t>
            </w:r>
            <w:r>
              <w:rPr>
                <w:rFonts w:ascii="Century Gothic" w:hAnsi="Century Gothic"/>
                <w:sz w:val="20"/>
                <w:szCs w:val="20"/>
              </w:rPr>
              <w:t>),</w:t>
            </w:r>
          </w:p>
          <w:p w:rsidR="009B74DB" w:rsidRDefault="009B74DB" w:rsidP="00420F79">
            <w:pPr>
              <w:rPr>
                <w:rFonts w:ascii="Century Gothic" w:hAnsi="Century Gothic"/>
                <w:sz w:val="20"/>
                <w:szCs w:val="20"/>
              </w:rPr>
            </w:pPr>
            <w:r w:rsidRPr="00BA3844">
              <w:rPr>
                <w:rFonts w:ascii="Century Gothic" w:hAnsi="Century Gothic" w:hint="cs"/>
                <w:sz w:val="20"/>
                <w:szCs w:val="20"/>
              </w:rPr>
              <w:t>One RJ-45 Ethernet port</w:t>
            </w:r>
            <w:r>
              <w:rPr>
                <w:rFonts w:ascii="Century Gothic" w:hAnsi="Century Gothic"/>
                <w:sz w:val="20"/>
                <w:szCs w:val="20"/>
              </w:rPr>
              <w:t xml:space="preserve">, </w:t>
            </w:r>
            <w:r w:rsidRPr="00BA3844">
              <w:rPr>
                <w:rFonts w:ascii="Century Gothic" w:hAnsi="Century Gothic"/>
                <w:sz w:val="20"/>
                <w:szCs w:val="20"/>
              </w:rPr>
              <w:t>Four USB 3.2 Gen 1 ports</w:t>
            </w:r>
            <w:r>
              <w:rPr>
                <w:rFonts w:ascii="Century Gothic" w:hAnsi="Century Gothic"/>
                <w:sz w:val="20"/>
                <w:szCs w:val="20"/>
              </w:rPr>
              <w:t xml:space="preserve">, </w:t>
            </w:r>
            <w:r w:rsidRPr="00BA3844">
              <w:rPr>
                <w:rFonts w:ascii="Century Gothic" w:hAnsi="Century Gothic"/>
                <w:sz w:val="20"/>
                <w:szCs w:val="20"/>
              </w:rPr>
              <w:t>Realtek RTL8821CE</w:t>
            </w:r>
            <w:r>
              <w:rPr>
                <w:rFonts w:ascii="Century Gothic" w:hAnsi="Century Gothic"/>
                <w:sz w:val="20"/>
                <w:szCs w:val="20"/>
              </w:rPr>
              <w:t xml:space="preserve"> Wireless LAN card, </w:t>
            </w:r>
          </w:p>
          <w:p w:rsidR="009B74DB" w:rsidRDefault="009B74DB" w:rsidP="00420F79">
            <w:pPr>
              <w:rPr>
                <w:rFonts w:ascii="Century Gothic" w:hAnsi="Century Gothic"/>
                <w:sz w:val="20"/>
                <w:szCs w:val="20"/>
              </w:rPr>
            </w:pPr>
            <w:r w:rsidRPr="00BA3844">
              <w:rPr>
                <w:rFonts w:ascii="Century Gothic" w:hAnsi="Century Gothic" w:hint="cs"/>
                <w:sz w:val="20"/>
                <w:szCs w:val="20"/>
              </w:rPr>
              <w:t>Intel UHD Graphics</w:t>
            </w:r>
            <w:r>
              <w:rPr>
                <w:rFonts w:ascii="Century Gothic" w:hAnsi="Century Gothic"/>
                <w:sz w:val="20"/>
                <w:szCs w:val="20"/>
              </w:rPr>
              <w:t>, Mouse, Keyboard,</w:t>
            </w:r>
          </w:p>
          <w:p w:rsidR="009B74DB" w:rsidRDefault="009B74DB" w:rsidP="00420F79">
            <w:pPr>
              <w:rPr>
                <w:rFonts w:ascii="Century Gothic" w:hAnsi="Century Gothic"/>
                <w:sz w:val="20"/>
                <w:szCs w:val="20"/>
              </w:rPr>
            </w:pPr>
            <w:r>
              <w:rPr>
                <w:rFonts w:ascii="Century Gothic" w:hAnsi="Century Gothic"/>
                <w:sz w:val="20"/>
                <w:szCs w:val="20"/>
              </w:rPr>
              <w:t>HDMI cable for display connection,</w:t>
            </w:r>
          </w:p>
          <w:p w:rsidR="009B74DB" w:rsidRPr="00A962F9" w:rsidRDefault="009B74DB" w:rsidP="00420F79">
            <w:pPr>
              <w:rPr>
                <w:rFonts w:ascii="Century Gothic" w:hAnsi="Century Gothic"/>
                <w:sz w:val="20"/>
                <w:szCs w:val="20"/>
              </w:rPr>
            </w:pPr>
            <w:r>
              <w:rPr>
                <w:rFonts w:ascii="Century Gothic" w:hAnsi="Century Gothic"/>
                <w:sz w:val="20"/>
                <w:szCs w:val="20"/>
              </w:rPr>
              <w:t>19.5/20 inches LED</w:t>
            </w:r>
          </w:p>
        </w:tc>
        <w:tc>
          <w:tcPr>
            <w:tcW w:w="1316" w:type="dxa"/>
            <w:vAlign w:val="center"/>
          </w:tcPr>
          <w:p w:rsidR="009B74DB" w:rsidRPr="00A962F9" w:rsidRDefault="009B74DB" w:rsidP="00420F79">
            <w:pPr>
              <w:jc w:val="center"/>
              <w:rPr>
                <w:rFonts w:ascii="Century Gothic" w:hAnsi="Century Gothic"/>
                <w:sz w:val="20"/>
                <w:szCs w:val="20"/>
              </w:rPr>
            </w:pPr>
            <w:r>
              <w:rPr>
                <w:rFonts w:ascii="Century Gothic" w:hAnsi="Century Gothic"/>
                <w:sz w:val="20"/>
                <w:szCs w:val="20"/>
              </w:rPr>
              <w:t>20</w:t>
            </w:r>
          </w:p>
        </w:tc>
      </w:tr>
      <w:tr w:rsidR="009B74DB" w:rsidRPr="00A962F9" w:rsidTr="009B74DB">
        <w:trPr>
          <w:trHeight w:val="297"/>
        </w:trPr>
        <w:tc>
          <w:tcPr>
            <w:tcW w:w="805" w:type="dxa"/>
            <w:vAlign w:val="center"/>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B86984" w:rsidRDefault="009B74DB" w:rsidP="00420F79">
            <w:pPr>
              <w:rPr>
                <w:rFonts w:ascii="Century Gothic" w:hAnsi="Century Gothic"/>
                <w:b/>
                <w:sz w:val="20"/>
                <w:szCs w:val="20"/>
              </w:rPr>
            </w:pPr>
            <w:r w:rsidRPr="00B86984">
              <w:rPr>
                <w:rFonts w:ascii="Century Gothic" w:hAnsi="Century Gothic"/>
                <w:b/>
                <w:sz w:val="20"/>
                <w:szCs w:val="20"/>
              </w:rPr>
              <w:t>Laptop</w:t>
            </w:r>
          </w:p>
          <w:p w:rsidR="009B74DB" w:rsidRPr="00A962F9" w:rsidRDefault="009B74DB" w:rsidP="00420F79">
            <w:pPr>
              <w:rPr>
                <w:rFonts w:ascii="Century Gothic" w:hAnsi="Century Gothic"/>
                <w:sz w:val="20"/>
                <w:szCs w:val="20"/>
              </w:rPr>
            </w:pPr>
            <w:r>
              <w:rPr>
                <w:rFonts w:ascii="Century Gothic" w:hAnsi="Century Gothic"/>
                <w:sz w:val="20"/>
                <w:szCs w:val="20"/>
              </w:rPr>
              <w:t>Core</w:t>
            </w:r>
            <w:r w:rsidRPr="00B86984">
              <w:rPr>
                <w:rFonts w:ascii="Century Gothic" w:hAnsi="Century Gothic"/>
                <w:sz w:val="20"/>
                <w:szCs w:val="20"/>
              </w:rPr>
              <w:t xml:space="preserve"> I5-12TH GEN-1235U-8GB RAM-512 GB SSD-15.6" FHD-IPS- DISP</w:t>
            </w:r>
            <w:r>
              <w:rPr>
                <w:rFonts w:ascii="Century Gothic" w:hAnsi="Century Gothic"/>
                <w:sz w:val="20"/>
                <w:szCs w:val="20"/>
              </w:rPr>
              <w:t xml:space="preserve">LAY-BACKLIT KB-FPR-WIN11-SILVER, laptop Backpack </w:t>
            </w:r>
          </w:p>
        </w:tc>
        <w:tc>
          <w:tcPr>
            <w:tcW w:w="1316" w:type="dxa"/>
            <w:vAlign w:val="center"/>
          </w:tcPr>
          <w:p w:rsidR="009B74DB" w:rsidRPr="00A962F9" w:rsidRDefault="009B74DB" w:rsidP="00420F79">
            <w:pPr>
              <w:jc w:val="center"/>
              <w:rPr>
                <w:rFonts w:ascii="Century Gothic" w:hAnsi="Century Gothic"/>
                <w:sz w:val="20"/>
                <w:szCs w:val="20"/>
              </w:rPr>
            </w:pPr>
            <w:r>
              <w:rPr>
                <w:rFonts w:ascii="Century Gothic" w:hAnsi="Century Gothic"/>
                <w:sz w:val="20"/>
                <w:szCs w:val="20"/>
              </w:rPr>
              <w:t>05</w:t>
            </w:r>
          </w:p>
        </w:tc>
      </w:tr>
      <w:tr w:rsidR="009B74DB" w:rsidRPr="00A962F9" w:rsidTr="009B74DB">
        <w:trPr>
          <w:trHeight w:val="297"/>
        </w:trPr>
        <w:tc>
          <w:tcPr>
            <w:tcW w:w="805" w:type="dxa"/>
            <w:vAlign w:val="center"/>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B86984" w:rsidRDefault="009B74DB" w:rsidP="00420F79">
            <w:pPr>
              <w:rPr>
                <w:rFonts w:ascii="Century Gothic" w:hAnsi="Century Gothic"/>
                <w:b/>
                <w:sz w:val="20"/>
                <w:szCs w:val="20"/>
              </w:rPr>
            </w:pPr>
            <w:r w:rsidRPr="00A962F9">
              <w:rPr>
                <w:rFonts w:ascii="Century Gothic" w:hAnsi="Century Gothic"/>
                <w:sz w:val="20"/>
                <w:szCs w:val="20"/>
              </w:rPr>
              <w:t xml:space="preserve">512 GB </w:t>
            </w:r>
            <w:r w:rsidRPr="00BA3844">
              <w:rPr>
                <w:rFonts w:ascii="Century Gothic" w:hAnsi="Century Gothic" w:hint="cs"/>
                <w:sz w:val="20"/>
                <w:szCs w:val="20"/>
              </w:rPr>
              <w:t xml:space="preserve">M.2 </w:t>
            </w:r>
            <w:r w:rsidRPr="00A962F9">
              <w:rPr>
                <w:rFonts w:ascii="Century Gothic" w:hAnsi="Century Gothic"/>
                <w:sz w:val="20"/>
                <w:szCs w:val="20"/>
              </w:rPr>
              <w:t>SSD</w:t>
            </w:r>
            <w:r>
              <w:rPr>
                <w:rFonts w:ascii="Century Gothic" w:hAnsi="Century Gothic"/>
                <w:sz w:val="20"/>
                <w:szCs w:val="20"/>
              </w:rPr>
              <w:t xml:space="preserve"> for laptop and desktop</w:t>
            </w:r>
          </w:p>
        </w:tc>
        <w:tc>
          <w:tcPr>
            <w:tcW w:w="1316" w:type="dxa"/>
            <w:vAlign w:val="center"/>
          </w:tcPr>
          <w:p w:rsidR="009B74DB" w:rsidRDefault="009B74DB" w:rsidP="00420F79">
            <w:pPr>
              <w:jc w:val="center"/>
              <w:rPr>
                <w:rFonts w:ascii="Century Gothic" w:hAnsi="Century Gothic"/>
                <w:sz w:val="20"/>
                <w:szCs w:val="20"/>
              </w:rPr>
            </w:pPr>
            <w:r>
              <w:rPr>
                <w:rFonts w:ascii="Century Gothic" w:hAnsi="Century Gothic"/>
                <w:sz w:val="20"/>
                <w:szCs w:val="20"/>
              </w:rPr>
              <w:t>04</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F14E2B" w:rsidRDefault="009B74DB" w:rsidP="00420F79">
            <w:pPr>
              <w:rPr>
                <w:rFonts w:ascii="Century Gothic" w:hAnsi="Century Gothic"/>
                <w:b/>
                <w:szCs w:val="20"/>
              </w:rPr>
            </w:pPr>
            <w:r w:rsidRPr="00F14E2B">
              <w:rPr>
                <w:rFonts w:ascii="Century Gothic" w:hAnsi="Century Gothic"/>
                <w:b/>
                <w:szCs w:val="20"/>
              </w:rPr>
              <w:t>Server</w:t>
            </w:r>
          </w:p>
          <w:p w:rsidR="009B74DB" w:rsidRPr="00F14E2B" w:rsidRDefault="009B74DB" w:rsidP="00420F79">
            <w:pPr>
              <w:rPr>
                <w:rFonts w:ascii="Century Gothic" w:hAnsi="Century Gothic"/>
                <w:bCs/>
                <w:sz w:val="20"/>
                <w:szCs w:val="20"/>
              </w:rPr>
            </w:pPr>
            <w:r w:rsidRPr="00F14E2B">
              <w:rPr>
                <w:rFonts w:ascii="Century Gothic" w:hAnsi="Century Gothic"/>
                <w:bCs/>
                <w:sz w:val="20"/>
                <w:szCs w:val="20"/>
              </w:rPr>
              <w:t xml:space="preserve">Intel® Xeon®1 x </w:t>
            </w:r>
            <w:r>
              <w:rPr>
                <w:rFonts w:ascii="Century Gothic" w:hAnsi="Century Gothic"/>
                <w:bCs/>
                <w:sz w:val="20"/>
                <w:szCs w:val="20"/>
              </w:rPr>
              <w:t>2.2Ghz / 10</w:t>
            </w:r>
            <w:r w:rsidRPr="00F14E2B">
              <w:rPr>
                <w:rFonts w:ascii="Century Gothic" w:hAnsi="Century Gothic"/>
                <w:bCs/>
                <w:sz w:val="20"/>
                <w:szCs w:val="20"/>
              </w:rPr>
              <w:t xml:space="preserve"> core processor</w:t>
            </w:r>
          </w:p>
          <w:p w:rsidR="009B74DB" w:rsidRPr="00F14E2B" w:rsidRDefault="009B74DB" w:rsidP="00420F79">
            <w:pPr>
              <w:rPr>
                <w:rFonts w:ascii="Century Gothic" w:hAnsi="Century Gothic"/>
                <w:bCs/>
                <w:sz w:val="20"/>
                <w:szCs w:val="20"/>
              </w:rPr>
            </w:pPr>
            <w:r>
              <w:rPr>
                <w:rFonts w:ascii="Century Gothic" w:hAnsi="Century Gothic"/>
                <w:bCs/>
                <w:sz w:val="20"/>
                <w:szCs w:val="20"/>
              </w:rPr>
              <w:t>32</w:t>
            </w:r>
            <w:r w:rsidRPr="00F14E2B">
              <w:rPr>
                <w:rFonts w:ascii="Century Gothic" w:hAnsi="Century Gothic"/>
                <w:bCs/>
                <w:sz w:val="20"/>
                <w:szCs w:val="20"/>
              </w:rPr>
              <w:t xml:space="preserve"> GB RAM DDR-4</w:t>
            </w:r>
            <w:r>
              <w:rPr>
                <w:rFonts w:ascii="Century Gothic" w:hAnsi="Century Gothic"/>
                <w:bCs/>
                <w:sz w:val="20"/>
                <w:szCs w:val="20"/>
              </w:rPr>
              <w:t>, 3</w:t>
            </w:r>
            <w:r w:rsidRPr="00F14E2B">
              <w:rPr>
                <w:rFonts w:ascii="Century Gothic" w:hAnsi="Century Gothic"/>
                <w:bCs/>
                <w:sz w:val="20"/>
                <w:szCs w:val="20"/>
              </w:rPr>
              <w:t xml:space="preserve"> x 480 GB SATA</w:t>
            </w:r>
            <w:r>
              <w:rPr>
                <w:rFonts w:ascii="Century Gothic" w:hAnsi="Century Gothic"/>
                <w:bCs/>
                <w:sz w:val="20"/>
                <w:szCs w:val="20"/>
              </w:rPr>
              <w:t xml:space="preserve">, </w:t>
            </w:r>
            <w:r w:rsidRPr="00F14E2B">
              <w:rPr>
                <w:rFonts w:ascii="Century Gothic" w:hAnsi="Century Gothic"/>
                <w:bCs/>
                <w:sz w:val="20"/>
                <w:szCs w:val="20"/>
              </w:rPr>
              <w:t>2U Form Factor</w:t>
            </w:r>
            <w:r>
              <w:rPr>
                <w:rFonts w:ascii="Century Gothic" w:hAnsi="Century Gothic"/>
                <w:bCs/>
                <w:sz w:val="20"/>
                <w:szCs w:val="20"/>
              </w:rPr>
              <w:t>, 2</w:t>
            </w:r>
            <w:r w:rsidRPr="00F14E2B">
              <w:rPr>
                <w:rFonts w:ascii="Century Gothic" w:hAnsi="Century Gothic"/>
                <w:bCs/>
                <w:sz w:val="20"/>
                <w:szCs w:val="20"/>
              </w:rPr>
              <w:t xml:space="preserve"> port </w:t>
            </w:r>
            <w:r w:rsidRPr="00F14E2B">
              <w:rPr>
                <w:rFonts w:ascii="Century Gothic" w:hAnsi="Century Gothic"/>
                <w:bCs/>
                <w:sz w:val="20"/>
                <w:szCs w:val="20"/>
              </w:rPr>
              <w:lastRenderedPageBreak/>
              <w:t>Fiber Interface 10GBE Ethernet</w:t>
            </w:r>
            <w:r>
              <w:rPr>
                <w:rFonts w:ascii="Century Gothic" w:hAnsi="Century Gothic"/>
                <w:bCs/>
                <w:sz w:val="20"/>
                <w:szCs w:val="20"/>
              </w:rPr>
              <w:t xml:space="preserve">, 2 1G Ethernet, </w:t>
            </w:r>
            <w:r w:rsidRPr="00F14E2B">
              <w:rPr>
                <w:rFonts w:ascii="Century Gothic" w:hAnsi="Century Gothic"/>
                <w:bCs/>
                <w:sz w:val="20"/>
                <w:szCs w:val="20"/>
              </w:rPr>
              <w:t>Riser Card</w:t>
            </w:r>
            <w:r>
              <w:rPr>
                <w:rFonts w:ascii="Century Gothic" w:hAnsi="Century Gothic"/>
                <w:bCs/>
                <w:sz w:val="20"/>
                <w:szCs w:val="20"/>
              </w:rPr>
              <w:t xml:space="preserve">, Dual Power Supply, </w:t>
            </w:r>
            <w:r w:rsidRPr="00F14E2B">
              <w:rPr>
                <w:rFonts w:ascii="Century Gothic" w:hAnsi="Century Gothic"/>
                <w:bCs/>
                <w:sz w:val="20"/>
                <w:szCs w:val="20"/>
              </w:rPr>
              <w:t xml:space="preserve">RAID Card </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lastRenderedPageBreak/>
              <w:t>0</w:t>
            </w:r>
            <w:r>
              <w:rPr>
                <w:rFonts w:ascii="Century Gothic" w:hAnsi="Century Gothic"/>
                <w:sz w:val="20"/>
                <w:szCs w:val="20"/>
              </w:rPr>
              <w:t>1</w:t>
            </w:r>
          </w:p>
        </w:tc>
      </w:tr>
      <w:tr w:rsidR="009B74DB" w:rsidRPr="00A962F9" w:rsidTr="009B74DB">
        <w:trPr>
          <w:trHeight w:val="386"/>
        </w:trPr>
        <w:tc>
          <w:tcPr>
            <w:tcW w:w="805" w:type="dxa"/>
            <w:vAlign w:val="center"/>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Default="009B74DB" w:rsidP="00420F79">
            <w:pPr>
              <w:rPr>
                <w:rFonts w:ascii="Century Gothic" w:hAnsi="Century Gothic"/>
                <w:sz w:val="20"/>
                <w:szCs w:val="20"/>
              </w:rPr>
            </w:pPr>
            <w:r>
              <w:rPr>
                <w:rFonts w:ascii="Century Gothic" w:hAnsi="Century Gothic"/>
                <w:sz w:val="20"/>
                <w:szCs w:val="20"/>
              </w:rPr>
              <w:t xml:space="preserve">48 Port managed </w:t>
            </w:r>
            <w:r w:rsidRPr="00A962F9">
              <w:rPr>
                <w:rFonts w:ascii="Century Gothic" w:hAnsi="Century Gothic"/>
                <w:sz w:val="20"/>
                <w:szCs w:val="20"/>
              </w:rPr>
              <w:t xml:space="preserve">Network Switches </w:t>
            </w:r>
          </w:p>
          <w:p w:rsidR="009B74DB" w:rsidRPr="00A962F9" w:rsidRDefault="009B74DB" w:rsidP="00420F79">
            <w:pPr>
              <w:rPr>
                <w:rFonts w:ascii="Century Gothic" w:hAnsi="Century Gothic"/>
                <w:sz w:val="20"/>
                <w:szCs w:val="20"/>
              </w:rPr>
            </w:pPr>
            <w:r>
              <w:rPr>
                <w:rFonts w:ascii="Century Gothic" w:hAnsi="Century Gothic"/>
                <w:sz w:val="20"/>
                <w:szCs w:val="20"/>
              </w:rPr>
              <w:t>48</w:t>
            </w:r>
            <w:r w:rsidRPr="000D04C0">
              <w:rPr>
                <w:rFonts w:ascii="Century Gothic" w:hAnsi="Century Gothic"/>
                <w:sz w:val="20"/>
                <w:szCs w:val="20"/>
              </w:rPr>
              <w:t xml:space="preserve"> 10/100/1000 Ethernet ports; four 1-Gigabit Ethernet small form-factor pluggable (SFP) module uplink slots</w:t>
            </w:r>
            <w:r>
              <w:rPr>
                <w:rFonts w:ascii="Century Gothic" w:hAnsi="Century Gothic"/>
                <w:sz w:val="20"/>
                <w:szCs w:val="20"/>
              </w:rPr>
              <w:t>, Installation &amp; configuration</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t>08</w:t>
            </w:r>
          </w:p>
        </w:tc>
      </w:tr>
      <w:tr w:rsidR="009B74DB" w:rsidRPr="00A962F9" w:rsidTr="009B74DB">
        <w:trPr>
          <w:trHeight w:val="342"/>
        </w:trPr>
        <w:tc>
          <w:tcPr>
            <w:tcW w:w="805" w:type="dxa"/>
            <w:vAlign w:val="center"/>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Default="009B74DB" w:rsidP="00420F79">
            <w:pPr>
              <w:rPr>
                <w:rFonts w:ascii="Century Gothic" w:hAnsi="Century Gothic"/>
                <w:sz w:val="20"/>
                <w:szCs w:val="20"/>
              </w:rPr>
            </w:pPr>
            <w:r>
              <w:rPr>
                <w:rFonts w:ascii="Century Gothic" w:hAnsi="Century Gothic"/>
                <w:sz w:val="20"/>
                <w:szCs w:val="20"/>
              </w:rPr>
              <w:t xml:space="preserve">24 Port managed </w:t>
            </w:r>
            <w:r w:rsidRPr="00A962F9">
              <w:rPr>
                <w:rFonts w:ascii="Century Gothic" w:hAnsi="Century Gothic"/>
                <w:sz w:val="20"/>
                <w:szCs w:val="20"/>
              </w:rPr>
              <w:t>Network Switches</w:t>
            </w:r>
          </w:p>
          <w:p w:rsidR="009B74DB" w:rsidRPr="00A962F9" w:rsidRDefault="009B74DB" w:rsidP="00420F79">
            <w:pPr>
              <w:rPr>
                <w:rFonts w:ascii="Century Gothic" w:hAnsi="Century Gothic"/>
                <w:sz w:val="20"/>
                <w:szCs w:val="20"/>
              </w:rPr>
            </w:pPr>
            <w:r w:rsidRPr="000D04C0">
              <w:rPr>
                <w:rFonts w:ascii="Century Gothic" w:hAnsi="Century Gothic"/>
                <w:sz w:val="20"/>
                <w:szCs w:val="20"/>
              </w:rPr>
              <w:t>24 10/100/1000 Ethernet ports; four 1-Gigabit Ethernet small form-factor pluggable (SFP) module uplink slots</w:t>
            </w:r>
            <w:r>
              <w:rPr>
                <w:rFonts w:ascii="Century Gothic" w:hAnsi="Century Gothic"/>
                <w:sz w:val="20"/>
                <w:szCs w:val="20"/>
              </w:rPr>
              <w:t>, Installation &amp; configuration</w:t>
            </w:r>
          </w:p>
        </w:tc>
        <w:tc>
          <w:tcPr>
            <w:tcW w:w="1316" w:type="dxa"/>
            <w:vAlign w:val="center"/>
          </w:tcPr>
          <w:p w:rsidR="009B74DB" w:rsidRPr="00A962F9" w:rsidRDefault="009B74DB" w:rsidP="00420F79">
            <w:pPr>
              <w:jc w:val="center"/>
              <w:rPr>
                <w:rFonts w:ascii="Century Gothic" w:hAnsi="Century Gothic"/>
                <w:sz w:val="20"/>
                <w:szCs w:val="20"/>
              </w:rPr>
            </w:pPr>
            <w:r>
              <w:rPr>
                <w:rFonts w:ascii="Century Gothic" w:hAnsi="Century Gothic"/>
                <w:sz w:val="20"/>
                <w:szCs w:val="20"/>
              </w:rPr>
              <w:t>10</w:t>
            </w:r>
          </w:p>
        </w:tc>
      </w:tr>
      <w:tr w:rsidR="009B74DB" w:rsidRPr="00A962F9" w:rsidTr="009B74DB">
        <w:trPr>
          <w:trHeight w:val="342"/>
        </w:trPr>
        <w:tc>
          <w:tcPr>
            <w:tcW w:w="805" w:type="dxa"/>
            <w:vAlign w:val="center"/>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Default="009B74DB" w:rsidP="00420F79">
            <w:pPr>
              <w:rPr>
                <w:rFonts w:ascii="Century Gothic" w:hAnsi="Century Gothic"/>
                <w:sz w:val="20"/>
                <w:szCs w:val="20"/>
              </w:rPr>
            </w:pPr>
            <w:r>
              <w:rPr>
                <w:rFonts w:ascii="Century Gothic" w:hAnsi="Century Gothic"/>
                <w:sz w:val="20"/>
                <w:szCs w:val="20"/>
              </w:rPr>
              <w:t>F</w:t>
            </w:r>
            <w:r w:rsidRPr="000708FB">
              <w:rPr>
                <w:rFonts w:ascii="Century Gothic" w:hAnsi="Century Gothic"/>
                <w:sz w:val="20"/>
                <w:szCs w:val="20"/>
              </w:rPr>
              <w:t xml:space="preserve">iber Patch Cord SC to </w:t>
            </w:r>
            <w:r>
              <w:rPr>
                <w:rFonts w:ascii="Century Gothic" w:hAnsi="Century Gothic"/>
                <w:sz w:val="20"/>
                <w:szCs w:val="20"/>
              </w:rPr>
              <w:t>S</w:t>
            </w:r>
            <w:r w:rsidRPr="000708FB">
              <w:rPr>
                <w:rFonts w:ascii="Century Gothic" w:hAnsi="Century Gothic"/>
                <w:sz w:val="20"/>
                <w:szCs w:val="20"/>
              </w:rPr>
              <w:t>C 10 Mtr</w:t>
            </w:r>
          </w:p>
        </w:tc>
        <w:tc>
          <w:tcPr>
            <w:tcW w:w="1316" w:type="dxa"/>
            <w:vAlign w:val="center"/>
          </w:tcPr>
          <w:p w:rsidR="009B74DB" w:rsidRPr="00A962F9" w:rsidRDefault="009B74DB" w:rsidP="00420F79">
            <w:pPr>
              <w:jc w:val="center"/>
              <w:rPr>
                <w:rFonts w:ascii="Century Gothic" w:hAnsi="Century Gothic"/>
                <w:sz w:val="20"/>
                <w:szCs w:val="20"/>
              </w:rPr>
            </w:pPr>
            <w:r>
              <w:rPr>
                <w:rFonts w:ascii="Century Gothic" w:hAnsi="Century Gothic"/>
                <w:sz w:val="20"/>
                <w:szCs w:val="20"/>
              </w:rPr>
              <w:t>45</w:t>
            </w:r>
          </w:p>
        </w:tc>
      </w:tr>
      <w:tr w:rsidR="009B74DB" w:rsidRPr="00A962F9" w:rsidTr="009B74DB">
        <w:trPr>
          <w:trHeight w:val="342"/>
        </w:trPr>
        <w:tc>
          <w:tcPr>
            <w:tcW w:w="805" w:type="dxa"/>
            <w:vAlign w:val="center"/>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Default="009B74DB" w:rsidP="00420F79">
            <w:pPr>
              <w:rPr>
                <w:rFonts w:ascii="Century Gothic" w:hAnsi="Century Gothic"/>
                <w:sz w:val="20"/>
                <w:szCs w:val="20"/>
              </w:rPr>
            </w:pPr>
            <w:r>
              <w:rPr>
                <w:rFonts w:ascii="Century Gothic" w:hAnsi="Century Gothic"/>
                <w:sz w:val="20"/>
                <w:szCs w:val="20"/>
              </w:rPr>
              <w:t>Cat-6 UTP cable roll</w:t>
            </w:r>
          </w:p>
        </w:tc>
        <w:tc>
          <w:tcPr>
            <w:tcW w:w="1316" w:type="dxa"/>
            <w:vAlign w:val="center"/>
          </w:tcPr>
          <w:p w:rsidR="009B74DB" w:rsidRDefault="009B74DB" w:rsidP="00420F79">
            <w:pPr>
              <w:jc w:val="center"/>
              <w:rPr>
                <w:rFonts w:ascii="Century Gothic" w:hAnsi="Century Gothic"/>
                <w:sz w:val="20"/>
                <w:szCs w:val="20"/>
              </w:rPr>
            </w:pPr>
            <w:r>
              <w:rPr>
                <w:rFonts w:ascii="Century Gothic" w:hAnsi="Century Gothic"/>
                <w:sz w:val="20"/>
                <w:szCs w:val="20"/>
              </w:rPr>
              <w:t>02</w:t>
            </w:r>
          </w:p>
        </w:tc>
      </w:tr>
      <w:tr w:rsidR="009B74DB" w:rsidRPr="00A962F9" w:rsidTr="009B74DB">
        <w:trPr>
          <w:trHeight w:val="342"/>
        </w:trPr>
        <w:tc>
          <w:tcPr>
            <w:tcW w:w="805" w:type="dxa"/>
            <w:vAlign w:val="center"/>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A962F9" w:rsidRDefault="009B74DB" w:rsidP="00420F79">
            <w:pPr>
              <w:rPr>
                <w:rFonts w:ascii="Century Gothic" w:hAnsi="Century Gothic"/>
                <w:sz w:val="20"/>
                <w:szCs w:val="20"/>
              </w:rPr>
            </w:pPr>
            <w:r w:rsidRPr="00A962F9">
              <w:rPr>
                <w:rFonts w:ascii="Century Gothic" w:hAnsi="Century Gothic"/>
                <w:sz w:val="20"/>
                <w:szCs w:val="20"/>
              </w:rPr>
              <w:t>S250 Patch panel 19”, Unshielded, Cat6</w:t>
            </w:r>
            <w:r>
              <w:rPr>
                <w:rFonts w:ascii="Century Gothic" w:hAnsi="Century Gothic"/>
                <w:sz w:val="20"/>
                <w:szCs w:val="20"/>
              </w:rPr>
              <w:t xml:space="preserve"> 24 port</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t>05</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A962F9" w:rsidRDefault="009B74DB" w:rsidP="00420F79">
            <w:pPr>
              <w:rPr>
                <w:rFonts w:ascii="Century Gothic" w:hAnsi="Century Gothic"/>
                <w:sz w:val="20"/>
                <w:szCs w:val="20"/>
              </w:rPr>
            </w:pPr>
            <w:r w:rsidRPr="00A962F9">
              <w:rPr>
                <w:rFonts w:ascii="Century Gothic" w:hAnsi="Century Gothic"/>
                <w:sz w:val="20"/>
                <w:szCs w:val="20"/>
              </w:rPr>
              <w:t>10 U data cabinets 19” wall mounted</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t>03</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550191" w:rsidRDefault="009B74DB" w:rsidP="00420F79">
            <w:pPr>
              <w:rPr>
                <w:rFonts w:ascii="Century Gothic" w:hAnsi="Century Gothic"/>
                <w:b/>
                <w:sz w:val="20"/>
                <w:szCs w:val="20"/>
              </w:rPr>
            </w:pPr>
            <w:r w:rsidRPr="00550191">
              <w:rPr>
                <w:rFonts w:ascii="Century Gothic" w:hAnsi="Century Gothic"/>
                <w:b/>
                <w:sz w:val="20"/>
                <w:szCs w:val="20"/>
              </w:rPr>
              <w:t>UPS 1KVA</w:t>
            </w:r>
          </w:p>
          <w:p w:rsidR="009B74DB" w:rsidRPr="00A962F9" w:rsidRDefault="009B74DB" w:rsidP="00420F79">
            <w:pPr>
              <w:rPr>
                <w:rFonts w:ascii="Century Gothic" w:hAnsi="Century Gothic"/>
                <w:sz w:val="20"/>
                <w:szCs w:val="20"/>
              </w:rPr>
            </w:pPr>
            <w:r>
              <w:rPr>
                <w:rFonts w:ascii="Century Gothic" w:hAnsi="Century Gothic"/>
                <w:sz w:val="20"/>
                <w:szCs w:val="20"/>
              </w:rPr>
              <w:t xml:space="preserve">220V, </w:t>
            </w:r>
            <w:r w:rsidRPr="00201FC5">
              <w:rPr>
                <w:rFonts w:ascii="Century Gothic" w:hAnsi="Century Gothic"/>
                <w:sz w:val="20"/>
                <w:szCs w:val="20"/>
              </w:rPr>
              <w:t>700 Watts / 1000VA</w:t>
            </w:r>
            <w:r>
              <w:rPr>
                <w:rFonts w:ascii="Century Gothic" w:hAnsi="Century Gothic"/>
                <w:sz w:val="20"/>
                <w:szCs w:val="20"/>
              </w:rPr>
              <w:t>, 100 Amp battery, 30 minutes backup time</w:t>
            </w:r>
          </w:p>
        </w:tc>
        <w:tc>
          <w:tcPr>
            <w:tcW w:w="1316" w:type="dxa"/>
            <w:vAlign w:val="center"/>
          </w:tcPr>
          <w:p w:rsidR="009B74DB" w:rsidRPr="00A962F9" w:rsidRDefault="009B74DB" w:rsidP="00420F79">
            <w:pPr>
              <w:jc w:val="center"/>
              <w:rPr>
                <w:rFonts w:ascii="Century Gothic" w:hAnsi="Century Gothic"/>
                <w:sz w:val="20"/>
                <w:szCs w:val="20"/>
              </w:rPr>
            </w:pPr>
            <w:r>
              <w:rPr>
                <w:rFonts w:ascii="Century Gothic" w:hAnsi="Century Gothic"/>
                <w:sz w:val="20"/>
                <w:szCs w:val="20"/>
              </w:rPr>
              <w:t>4</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550191" w:rsidRDefault="009B74DB" w:rsidP="00420F79">
            <w:pPr>
              <w:rPr>
                <w:rFonts w:ascii="Century Gothic" w:hAnsi="Century Gothic"/>
                <w:b/>
                <w:sz w:val="20"/>
                <w:szCs w:val="20"/>
              </w:rPr>
            </w:pPr>
            <w:r w:rsidRPr="00550191">
              <w:rPr>
                <w:rFonts w:ascii="Century Gothic" w:hAnsi="Century Gothic"/>
                <w:b/>
                <w:sz w:val="20"/>
                <w:szCs w:val="20"/>
              </w:rPr>
              <w:t>UPS 5KVA</w:t>
            </w:r>
          </w:p>
          <w:p w:rsidR="009B74DB" w:rsidRPr="00E42412" w:rsidRDefault="009B74DB" w:rsidP="00420F79">
            <w:pPr>
              <w:rPr>
                <w:rFonts w:ascii="Century Gothic" w:hAnsi="Century Gothic"/>
                <w:sz w:val="20"/>
                <w:szCs w:val="20"/>
              </w:rPr>
            </w:pPr>
            <w:r>
              <w:rPr>
                <w:rFonts w:ascii="Century Gothic" w:hAnsi="Century Gothic"/>
                <w:sz w:val="20"/>
                <w:szCs w:val="20"/>
              </w:rPr>
              <w:t xml:space="preserve">Online </w:t>
            </w:r>
            <w:r w:rsidRPr="00E42412">
              <w:rPr>
                <w:rFonts w:ascii="Century Gothic" w:hAnsi="Century Gothic"/>
                <w:sz w:val="20"/>
                <w:szCs w:val="20"/>
              </w:rPr>
              <w:t>5.0kVA</w:t>
            </w:r>
            <w:r>
              <w:rPr>
                <w:rFonts w:ascii="Century Gothic" w:hAnsi="Century Gothic"/>
                <w:sz w:val="20"/>
                <w:szCs w:val="20"/>
              </w:rPr>
              <w:t xml:space="preserve">, </w:t>
            </w:r>
            <w:r w:rsidRPr="00E42412">
              <w:rPr>
                <w:rFonts w:ascii="Century Gothic" w:hAnsi="Century Gothic"/>
                <w:sz w:val="20"/>
                <w:szCs w:val="20"/>
              </w:rPr>
              <w:t>Output Voltages</w:t>
            </w:r>
            <w:r>
              <w:rPr>
                <w:rFonts w:ascii="Century Gothic" w:hAnsi="Century Gothic"/>
                <w:sz w:val="20"/>
                <w:szCs w:val="20"/>
              </w:rPr>
              <w:t xml:space="preserve">: </w:t>
            </w:r>
            <w:r w:rsidRPr="00E42412">
              <w:rPr>
                <w:rFonts w:ascii="Century Gothic" w:hAnsi="Century Gothic"/>
                <w:sz w:val="20"/>
                <w:szCs w:val="20"/>
              </w:rPr>
              <w:t>220 V, 240 V</w:t>
            </w:r>
          </w:p>
          <w:p w:rsidR="009B74DB" w:rsidRPr="00E42412" w:rsidRDefault="009B74DB" w:rsidP="00420F79">
            <w:pPr>
              <w:rPr>
                <w:rFonts w:ascii="Century Gothic" w:hAnsi="Century Gothic"/>
                <w:sz w:val="20"/>
                <w:szCs w:val="20"/>
              </w:rPr>
            </w:pPr>
            <w:r w:rsidRPr="00E42412">
              <w:rPr>
                <w:rFonts w:ascii="Century Gothic" w:hAnsi="Century Gothic"/>
                <w:sz w:val="20"/>
                <w:szCs w:val="20"/>
              </w:rPr>
              <w:t>Topology</w:t>
            </w:r>
            <w:r>
              <w:rPr>
                <w:rFonts w:ascii="Century Gothic" w:hAnsi="Century Gothic"/>
                <w:sz w:val="20"/>
                <w:szCs w:val="20"/>
              </w:rPr>
              <w:t xml:space="preserve">: </w:t>
            </w:r>
            <w:r w:rsidRPr="00E42412">
              <w:rPr>
                <w:rFonts w:ascii="Century Gothic" w:hAnsi="Century Gothic"/>
                <w:sz w:val="20"/>
                <w:szCs w:val="20"/>
              </w:rPr>
              <w:t>Double conversion online</w:t>
            </w:r>
          </w:p>
          <w:p w:rsidR="009B74DB" w:rsidRPr="00201FC5" w:rsidRDefault="009B74DB" w:rsidP="00420F79">
            <w:pPr>
              <w:rPr>
                <w:rFonts w:ascii="Century Gothic" w:hAnsi="Century Gothic"/>
                <w:sz w:val="20"/>
                <w:szCs w:val="20"/>
              </w:rPr>
            </w:pPr>
            <w:r w:rsidRPr="00E42412">
              <w:rPr>
                <w:rFonts w:ascii="Century Gothic" w:hAnsi="Century Gothic"/>
                <w:sz w:val="20"/>
                <w:szCs w:val="20"/>
              </w:rPr>
              <w:t>Waveform type</w:t>
            </w:r>
            <w:r>
              <w:rPr>
                <w:rFonts w:ascii="Century Gothic" w:hAnsi="Century Gothic"/>
                <w:sz w:val="20"/>
                <w:szCs w:val="20"/>
              </w:rPr>
              <w:t xml:space="preserve">: </w:t>
            </w:r>
            <w:r w:rsidRPr="00E42412">
              <w:rPr>
                <w:rFonts w:ascii="Century Gothic" w:hAnsi="Century Gothic"/>
                <w:sz w:val="20"/>
                <w:szCs w:val="20"/>
              </w:rPr>
              <w:t>Sine wave</w:t>
            </w:r>
            <w:r>
              <w:rPr>
                <w:rFonts w:ascii="Century Gothic" w:hAnsi="Century Gothic"/>
                <w:sz w:val="20"/>
                <w:szCs w:val="20"/>
              </w:rPr>
              <w:t xml:space="preserve">, </w:t>
            </w:r>
            <w:r w:rsidRPr="00201FC5">
              <w:rPr>
                <w:rFonts w:ascii="Century Gothic" w:hAnsi="Century Gothic"/>
                <w:sz w:val="20"/>
                <w:szCs w:val="20"/>
              </w:rPr>
              <w:t>Rack mount, 3U</w:t>
            </w:r>
          </w:p>
          <w:p w:rsidR="009B74DB" w:rsidRPr="00A962F9" w:rsidRDefault="009B74DB" w:rsidP="00420F79">
            <w:pPr>
              <w:rPr>
                <w:rFonts w:ascii="Century Gothic" w:hAnsi="Century Gothic"/>
                <w:sz w:val="20"/>
                <w:szCs w:val="20"/>
              </w:rPr>
            </w:pPr>
            <w:r>
              <w:rPr>
                <w:rFonts w:ascii="Century Gothic" w:hAnsi="Century Gothic"/>
                <w:sz w:val="20"/>
                <w:szCs w:val="20"/>
              </w:rPr>
              <w:t>i</w:t>
            </w:r>
            <w:r w:rsidRPr="00201FC5">
              <w:rPr>
                <w:rFonts w:ascii="Century Gothic" w:hAnsi="Century Gothic"/>
                <w:sz w:val="20"/>
                <w:szCs w:val="20"/>
              </w:rPr>
              <w:t>ncluding railing kit</w:t>
            </w:r>
            <w:r>
              <w:rPr>
                <w:rFonts w:ascii="Century Gothic" w:hAnsi="Century Gothic"/>
                <w:sz w:val="20"/>
                <w:szCs w:val="20"/>
              </w:rPr>
              <w:t xml:space="preserve">, </w:t>
            </w:r>
            <w:r w:rsidRPr="00201FC5">
              <w:rPr>
                <w:rFonts w:ascii="Century Gothic" w:hAnsi="Century Gothic"/>
                <w:sz w:val="20"/>
                <w:szCs w:val="20"/>
              </w:rPr>
              <w:t>Lead-acid battery</w:t>
            </w:r>
            <w:r>
              <w:rPr>
                <w:rFonts w:ascii="Century Gothic" w:hAnsi="Century Gothic"/>
                <w:sz w:val="20"/>
                <w:szCs w:val="20"/>
              </w:rPr>
              <w:t>, 30 minutes backup</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t>0</w:t>
            </w:r>
            <w:r>
              <w:rPr>
                <w:rFonts w:ascii="Century Gothic" w:hAnsi="Century Gothic"/>
                <w:sz w:val="20"/>
                <w:szCs w:val="20"/>
              </w:rPr>
              <w:t>1</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811F72" w:rsidRDefault="009B74DB" w:rsidP="00420F79">
            <w:pPr>
              <w:rPr>
                <w:rFonts w:ascii="Century Gothic" w:hAnsi="Century Gothic"/>
                <w:b/>
                <w:sz w:val="20"/>
                <w:szCs w:val="20"/>
              </w:rPr>
            </w:pPr>
            <w:r w:rsidRPr="00811F72">
              <w:rPr>
                <w:rFonts w:ascii="Century Gothic" w:hAnsi="Century Gothic"/>
                <w:b/>
                <w:sz w:val="20"/>
                <w:szCs w:val="20"/>
              </w:rPr>
              <w:t>Digital Duplicator</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b/>
                <w:sz w:val="20"/>
                <w:szCs w:val="20"/>
              </w:rPr>
              <w:t>Master Making / Printing Methods</w:t>
            </w:r>
            <w:r>
              <w:rPr>
                <w:rFonts w:ascii="Century Gothic" w:eastAsia="Calibri" w:hAnsi="Century Gothic" w:cs="Times New Roman"/>
                <w:sz w:val="20"/>
                <w:szCs w:val="20"/>
              </w:rPr>
              <w:t xml:space="preserve">: </w:t>
            </w:r>
            <w:r w:rsidRPr="00614333">
              <w:rPr>
                <w:rFonts w:ascii="Century Gothic" w:eastAsia="Calibri" w:hAnsi="Century Gothic" w:cs="Times New Roman"/>
                <w:sz w:val="20"/>
                <w:szCs w:val="20"/>
              </w:rPr>
              <w:t>High-speed digital master-making/Fully automatic printing</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b/>
                <w:sz w:val="20"/>
                <w:szCs w:val="20"/>
              </w:rPr>
              <w:t>Original type:</w:t>
            </w:r>
            <w:r w:rsidRPr="00614333">
              <w:rPr>
                <w:rFonts w:ascii="Century Gothic" w:eastAsia="Calibri" w:hAnsi="Century Gothic" w:cs="Times New Roman"/>
                <w:sz w:val="20"/>
                <w:szCs w:val="20"/>
              </w:rPr>
              <w:tab/>
              <w:t>Sheet</w:t>
            </w:r>
            <w:r>
              <w:rPr>
                <w:rFonts w:ascii="Century Gothic" w:eastAsia="Calibri" w:hAnsi="Century Gothic" w:cs="Times New Roman"/>
                <w:sz w:val="20"/>
                <w:szCs w:val="20"/>
              </w:rPr>
              <w:t xml:space="preserve">, </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b/>
                <w:sz w:val="20"/>
                <w:szCs w:val="20"/>
              </w:rPr>
              <w:t>Original Size (min./max.):</w:t>
            </w:r>
            <w:r w:rsidRPr="00614333">
              <w:rPr>
                <w:rFonts w:ascii="Century Gothic" w:eastAsia="Calibri" w:hAnsi="Century Gothic" w:cs="Times New Roman"/>
                <w:sz w:val="20"/>
                <w:szCs w:val="20"/>
              </w:rPr>
              <w:t>90 mm x 140 mm to 310 mm x 435 mm</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sz w:val="20"/>
                <w:szCs w:val="20"/>
              </w:rPr>
              <w:t>(3 17/32 inches x 5 1/2 inches to 12 7/32 inches x 17 1/8 inches)Original Paper Weight</w:t>
            </w:r>
            <w:r w:rsidRPr="00614333">
              <w:rPr>
                <w:rFonts w:ascii="Century Gothic" w:eastAsia="Calibri" w:hAnsi="Century Gothic" w:cs="Times New Roman"/>
                <w:sz w:val="20"/>
                <w:szCs w:val="20"/>
              </w:rPr>
              <w:tab/>
              <w:t>50 gsm to 107 gsm (13-lb bond to 29-lb bond)</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b/>
                <w:sz w:val="20"/>
                <w:szCs w:val="20"/>
              </w:rPr>
              <w:t>Original Paper Capacity:</w:t>
            </w:r>
            <w:r w:rsidRPr="00614333">
              <w:rPr>
                <w:rFonts w:ascii="Century Gothic" w:eastAsia="Calibri" w:hAnsi="Century Gothic" w:cs="Times New Roman"/>
                <w:sz w:val="20"/>
                <w:szCs w:val="20"/>
              </w:rPr>
              <w:t>1 Sheet</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b/>
                <w:sz w:val="20"/>
                <w:szCs w:val="20"/>
              </w:rPr>
              <w:t>Scanning Area (max.)</w:t>
            </w:r>
            <w:r>
              <w:rPr>
                <w:rFonts w:ascii="Century Gothic" w:eastAsia="Calibri" w:hAnsi="Century Gothic" w:cs="Times New Roman"/>
                <w:sz w:val="20"/>
                <w:szCs w:val="20"/>
              </w:rPr>
              <w:t xml:space="preserve">: </w:t>
            </w:r>
            <w:r w:rsidRPr="00614333">
              <w:rPr>
                <w:rFonts w:ascii="Century Gothic" w:eastAsia="Calibri" w:hAnsi="Century Gothic" w:cs="Times New Roman"/>
                <w:sz w:val="20"/>
                <w:szCs w:val="20"/>
              </w:rPr>
              <w:t>297 mm x 435 mm (11 11/16 inches x 17 1/8 inches)</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b/>
                <w:sz w:val="20"/>
                <w:szCs w:val="20"/>
              </w:rPr>
              <w:t>Printing Paper Size (min./max.)</w:t>
            </w:r>
            <w:r>
              <w:rPr>
                <w:rFonts w:ascii="Century Gothic" w:eastAsia="Calibri" w:hAnsi="Century Gothic" w:cs="Times New Roman"/>
                <w:sz w:val="20"/>
                <w:szCs w:val="20"/>
              </w:rPr>
              <w:t xml:space="preserve">: </w:t>
            </w:r>
            <w:r w:rsidRPr="00614333">
              <w:rPr>
                <w:rFonts w:ascii="Century Gothic" w:eastAsia="Calibri" w:hAnsi="Century Gothic" w:cs="Times New Roman"/>
                <w:sz w:val="20"/>
                <w:szCs w:val="20"/>
              </w:rPr>
              <w:t>100 mm x 148 mm to 297 mm x 420 mm(3 15/16 inches x 5 13/16 inches to 11 11/16 inches x 16 17/32 inches)</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b/>
                <w:sz w:val="20"/>
                <w:szCs w:val="20"/>
              </w:rPr>
              <w:t>Paper Supply Capacity</w:t>
            </w:r>
            <w:r>
              <w:rPr>
                <w:rFonts w:ascii="Century Gothic" w:eastAsia="Calibri" w:hAnsi="Century Gothic" w:cs="Times New Roman"/>
                <w:sz w:val="20"/>
                <w:szCs w:val="20"/>
              </w:rPr>
              <w:t xml:space="preserve">: </w:t>
            </w:r>
            <w:r w:rsidRPr="00614333">
              <w:rPr>
                <w:rFonts w:ascii="Century Gothic" w:eastAsia="Calibri" w:hAnsi="Century Gothic" w:cs="Times New Roman"/>
                <w:sz w:val="20"/>
                <w:szCs w:val="20"/>
              </w:rPr>
              <w:t>Approx. 1000 sheets, 64 gsm to 80 gsm (17-lb bond to 21-lb bond)/Maximum stacking height: 110 mm (4 11/32 inches)</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Paper Receiving Capacity</w:t>
            </w:r>
            <w:r>
              <w:rPr>
                <w:rFonts w:ascii="Century Gothic" w:eastAsia="Calibri" w:hAnsi="Century Gothic" w:cs="Times New Roman"/>
                <w:sz w:val="20"/>
                <w:szCs w:val="20"/>
              </w:rPr>
              <w:t>:</w:t>
            </w:r>
            <w:r w:rsidRPr="00614333">
              <w:rPr>
                <w:rFonts w:ascii="Century Gothic" w:eastAsia="Calibri" w:hAnsi="Century Gothic" w:cs="Times New Roman"/>
                <w:sz w:val="20"/>
                <w:szCs w:val="20"/>
              </w:rPr>
              <w:tab/>
              <w:t>Approx. 800 sheets, 64 gsm to 80 gsm (17-lb bond to 21-lb bond)/Maximum stacking height: 90 mm (3 17/32 inches)</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Printing Paper Weight</w:t>
            </w:r>
            <w:r w:rsidRPr="009B5236">
              <w:rPr>
                <w:rFonts w:ascii="Century Gothic" w:eastAsia="Calibri" w:hAnsi="Century Gothic" w:cs="Times New Roman"/>
                <w:b/>
                <w:sz w:val="20"/>
                <w:szCs w:val="20"/>
              </w:rPr>
              <w:tab/>
            </w:r>
            <w:r w:rsidRPr="00614333">
              <w:rPr>
                <w:rFonts w:ascii="Century Gothic" w:eastAsia="Calibri" w:hAnsi="Century Gothic" w:cs="Times New Roman"/>
                <w:sz w:val="20"/>
                <w:szCs w:val="20"/>
              </w:rPr>
              <w:t>35 gsm to 128 gsm (9-lb bond to 34-lb bond)</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Image Processing Mode</w:t>
            </w:r>
            <w:r w:rsidRPr="00614333">
              <w:rPr>
                <w:rFonts w:ascii="Century Gothic" w:eastAsia="Calibri" w:hAnsi="Century Gothic" w:cs="Times New Roman"/>
                <w:sz w:val="20"/>
                <w:szCs w:val="20"/>
              </w:rPr>
              <w:tab/>
              <w:t>Line, Photo, Duo, Pencil</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Resolution (Scanning and Printing)</w:t>
            </w:r>
            <w:r w:rsidRPr="00614333">
              <w:rPr>
                <w:rFonts w:ascii="Century Gothic" w:eastAsia="Calibri" w:hAnsi="Century Gothic" w:cs="Times New Roman"/>
                <w:sz w:val="20"/>
                <w:szCs w:val="20"/>
              </w:rPr>
              <w:tab/>
              <w:t>300dpi x 300dpi</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Master-making Time</w:t>
            </w:r>
            <w:r w:rsidRPr="00614333">
              <w:rPr>
                <w:rFonts w:ascii="Century Gothic" w:eastAsia="Calibri" w:hAnsi="Century Gothic" w:cs="Times New Roman"/>
                <w:sz w:val="20"/>
                <w:szCs w:val="20"/>
              </w:rPr>
              <w:tab/>
              <w:t>Approx. 39 seconds or less (for B4 originals/short edge feed/100% reproduction ratio)</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Printing Area (max.)</w:t>
            </w:r>
            <w:r w:rsidRPr="00614333">
              <w:rPr>
                <w:rFonts w:ascii="Century Gothic" w:eastAsia="Calibri" w:hAnsi="Century Gothic" w:cs="Times New Roman"/>
                <w:sz w:val="20"/>
                <w:szCs w:val="20"/>
              </w:rPr>
              <w:tab/>
              <w:t>In units of mm: 251 mm x 357 mm (9 7/8 inches x 14 1/16 inches)</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sz w:val="20"/>
                <w:szCs w:val="20"/>
              </w:rPr>
              <w:lastRenderedPageBreak/>
              <w:t>In units of inches: 210 mm x 349 mm (8 9/32 inches x 13 3/4 inches)</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Print Reproduction Ratio</w:t>
            </w:r>
            <w:r w:rsidRPr="00614333">
              <w:rPr>
                <w:rFonts w:ascii="Century Gothic" w:eastAsia="Calibri" w:hAnsi="Century Gothic" w:cs="Times New Roman"/>
                <w:sz w:val="20"/>
                <w:szCs w:val="20"/>
              </w:rPr>
              <w:tab/>
              <w:t>In units of mm: 100% reproduction ratio, Enlargement (141%, 122%, 116%), Reduction (94%, 87%, 82%, 71%)</w:t>
            </w:r>
          </w:p>
          <w:p w:rsidR="009B74DB" w:rsidRPr="00614333" w:rsidRDefault="009B74DB" w:rsidP="00420F79">
            <w:pPr>
              <w:rPr>
                <w:rFonts w:ascii="Century Gothic" w:eastAsia="Calibri" w:hAnsi="Century Gothic" w:cs="Times New Roman"/>
                <w:sz w:val="20"/>
                <w:szCs w:val="20"/>
              </w:rPr>
            </w:pPr>
            <w:r w:rsidRPr="00614333">
              <w:rPr>
                <w:rFonts w:ascii="Century Gothic" w:eastAsia="Calibri" w:hAnsi="Century Gothic" w:cs="Times New Roman"/>
                <w:sz w:val="20"/>
                <w:szCs w:val="20"/>
              </w:rPr>
              <w:t>In units of inches: 100% reproduction ratio, Enlargement (154%, 129%, 121%), Reduction (94%, 78%, 65%, 61%)</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Print Speed</w:t>
            </w:r>
            <w:r w:rsidRPr="00614333">
              <w:rPr>
                <w:rFonts w:ascii="Century Gothic" w:eastAsia="Calibri" w:hAnsi="Century Gothic" w:cs="Times New Roman"/>
                <w:sz w:val="20"/>
                <w:szCs w:val="20"/>
              </w:rPr>
              <w:tab/>
              <w:t>3 levels: 60, 80, and 100ppm</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Print Position Adjustment</w:t>
            </w:r>
            <w:r w:rsidRPr="00614333">
              <w:rPr>
                <w:rFonts w:ascii="Century Gothic" w:eastAsia="Calibri" w:hAnsi="Century Gothic" w:cs="Times New Roman"/>
                <w:sz w:val="20"/>
                <w:szCs w:val="20"/>
              </w:rPr>
              <w:tab/>
              <w:t>Horizontal:±10 mm Vertical:±10 mm*1, (Horizontal: ±13/32 inches, Vertical: ±13/32 inches)</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Ink Supply</w:t>
            </w:r>
            <w:r w:rsidRPr="00614333">
              <w:rPr>
                <w:rFonts w:ascii="Century Gothic" w:eastAsia="Calibri" w:hAnsi="Century Gothic" w:cs="Times New Roman"/>
                <w:sz w:val="20"/>
                <w:szCs w:val="20"/>
              </w:rPr>
              <w:tab/>
              <w:t>Full automatic (800 ml/cartridge)</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Master Supply/Disposal</w:t>
            </w:r>
            <w:r w:rsidRPr="00614333">
              <w:rPr>
                <w:rFonts w:ascii="Century Gothic" w:eastAsia="Calibri" w:hAnsi="Century Gothic" w:cs="Times New Roman"/>
                <w:sz w:val="20"/>
                <w:szCs w:val="20"/>
              </w:rPr>
              <w:tab/>
              <w:t>Full automatic (B4: approx. 200 sheets per roll)/Disposal capacity: approx. 30 sheets</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User Interface</w:t>
            </w:r>
            <w:r w:rsidRPr="00614333">
              <w:rPr>
                <w:rFonts w:ascii="Century Gothic" w:eastAsia="Calibri" w:hAnsi="Century Gothic" w:cs="Times New Roman"/>
                <w:sz w:val="20"/>
                <w:szCs w:val="20"/>
              </w:rPr>
              <w:tab/>
              <w:t>LED panel</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Computer Connection</w:t>
            </w:r>
            <w:r w:rsidRPr="00614333">
              <w:rPr>
                <w:rFonts w:ascii="Century Gothic" w:eastAsia="Calibri" w:hAnsi="Century Gothic" w:cs="Times New Roman"/>
                <w:sz w:val="20"/>
                <w:szCs w:val="20"/>
              </w:rPr>
              <w:tab/>
              <w:t>USB PC Interface</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Operating Noise</w:t>
            </w:r>
            <w:r w:rsidRPr="00614333">
              <w:rPr>
                <w:rFonts w:ascii="Century Gothic" w:eastAsia="Calibri" w:hAnsi="Century Gothic" w:cs="Times New Roman"/>
                <w:sz w:val="20"/>
                <w:szCs w:val="20"/>
              </w:rPr>
              <w:tab/>
              <w:t>Max. 69dB(A) (when printing 100 sheets per minute in the operator position)</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Power Source</w:t>
            </w:r>
            <w:r w:rsidRPr="00614333">
              <w:rPr>
                <w:rFonts w:ascii="Century Gothic" w:eastAsia="Calibri" w:hAnsi="Century Gothic" w:cs="Times New Roman"/>
                <w:sz w:val="20"/>
                <w:szCs w:val="20"/>
              </w:rPr>
              <w:tab/>
              <w:t>AC100-120V/220-240V, 50-60 Hz &lt;2.0A/1.0A&gt;</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Power Consumption</w:t>
            </w:r>
            <w:r w:rsidRPr="00614333">
              <w:rPr>
                <w:rFonts w:ascii="Century Gothic" w:eastAsia="Calibri" w:hAnsi="Century Gothic" w:cs="Times New Roman"/>
                <w:sz w:val="20"/>
                <w:szCs w:val="20"/>
              </w:rPr>
              <w:tab/>
              <w:t>Max. 160W, Ready: 15W or lower, Sleep: 10W or lower, Power-OFF: 0.5W or lower</w:t>
            </w:r>
          </w:p>
          <w:p w:rsidR="009B74DB" w:rsidRPr="00614333" w:rsidRDefault="009B74DB" w:rsidP="00420F79">
            <w:pPr>
              <w:rPr>
                <w:rFonts w:ascii="Century Gothic" w:eastAsia="Calibri" w:hAnsi="Century Gothic" w:cs="Times New Roman"/>
                <w:sz w:val="20"/>
                <w:szCs w:val="20"/>
              </w:rPr>
            </w:pPr>
            <w:r w:rsidRPr="009B5236">
              <w:rPr>
                <w:rFonts w:ascii="Century Gothic" w:eastAsia="Calibri" w:hAnsi="Century Gothic" w:cs="Times New Roman"/>
                <w:b/>
                <w:sz w:val="20"/>
                <w:szCs w:val="20"/>
              </w:rPr>
              <w:t>Functions</w:t>
            </w:r>
            <w:r w:rsidRPr="00614333">
              <w:rPr>
                <w:rFonts w:ascii="Century Gothic" w:eastAsia="Calibri" w:hAnsi="Century Gothic" w:cs="Times New Roman"/>
                <w:sz w:val="20"/>
                <w:szCs w:val="20"/>
              </w:rPr>
              <w:tab/>
              <w:t>Original Scanning Mode, Scanning Level, Enlargement/Reduction, 2-Up, Speed, Print Position, Program, Idling, Confidential, Meter Display, Proof, Direct Printing, Auto Sleep Setting, Auto Power-OFF Setting, RISO iQuality System</w:t>
            </w:r>
          </w:p>
          <w:p w:rsidR="009B74DB" w:rsidRPr="00A962F9" w:rsidRDefault="009B74DB" w:rsidP="00420F79">
            <w:pPr>
              <w:rPr>
                <w:rFonts w:ascii="Century Gothic" w:hAnsi="Century Gothic"/>
                <w:sz w:val="20"/>
                <w:szCs w:val="20"/>
              </w:rPr>
            </w:pP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lastRenderedPageBreak/>
              <w:t>01</w:t>
            </w:r>
          </w:p>
        </w:tc>
      </w:tr>
      <w:tr w:rsidR="009B74DB" w:rsidRPr="00A962F9" w:rsidTr="009B74DB">
        <w:trPr>
          <w:trHeight w:val="298"/>
        </w:trPr>
        <w:tc>
          <w:tcPr>
            <w:tcW w:w="805" w:type="dxa"/>
          </w:tcPr>
          <w:p w:rsidR="009B74DB" w:rsidRPr="00A962F9" w:rsidRDefault="009B74DB" w:rsidP="009B74DB">
            <w:pPr>
              <w:pStyle w:val="ListParagraph"/>
              <w:numPr>
                <w:ilvl w:val="0"/>
                <w:numId w:val="42"/>
              </w:numPr>
              <w:spacing w:line="276" w:lineRule="auto"/>
              <w:rPr>
                <w:rFonts w:ascii="Century Gothic" w:hAnsi="Century Gothic"/>
                <w:b/>
                <w:sz w:val="20"/>
                <w:szCs w:val="20"/>
              </w:rPr>
            </w:pPr>
          </w:p>
        </w:tc>
        <w:tc>
          <w:tcPr>
            <w:tcW w:w="6300" w:type="dxa"/>
          </w:tcPr>
          <w:p w:rsidR="009B74DB" w:rsidRPr="00D961B9" w:rsidRDefault="009B74DB" w:rsidP="00420F79">
            <w:pPr>
              <w:rPr>
                <w:rFonts w:ascii="Century Gothic" w:hAnsi="Century Gothic"/>
                <w:b/>
                <w:sz w:val="20"/>
                <w:szCs w:val="20"/>
              </w:rPr>
            </w:pPr>
            <w:r w:rsidRPr="00D961B9">
              <w:rPr>
                <w:rFonts w:ascii="Century Gothic" w:hAnsi="Century Gothic"/>
                <w:b/>
                <w:sz w:val="20"/>
                <w:szCs w:val="20"/>
              </w:rPr>
              <w:t>Digital /IP based Telephone Exchange</w:t>
            </w:r>
          </w:p>
          <w:p w:rsidR="009B74DB" w:rsidRPr="00D961B9" w:rsidRDefault="009B74DB" w:rsidP="00420F79">
            <w:pPr>
              <w:spacing w:line="276" w:lineRule="auto"/>
              <w:rPr>
                <w:rFonts w:ascii="Century Gothic" w:hAnsi="Century Gothic"/>
                <w:b/>
                <w:sz w:val="20"/>
                <w:szCs w:val="20"/>
              </w:rPr>
            </w:pPr>
            <w:r>
              <w:rPr>
                <w:rFonts w:ascii="Century Gothic" w:hAnsi="Century Gothic"/>
                <w:b/>
                <w:sz w:val="20"/>
                <w:szCs w:val="20"/>
              </w:rPr>
              <w:t xml:space="preserve">Installation &amp; configuration of </w:t>
            </w:r>
            <w:r w:rsidRPr="00D961B9">
              <w:rPr>
                <w:rFonts w:ascii="Century Gothic" w:hAnsi="Century Gothic"/>
                <w:b/>
                <w:sz w:val="20"/>
                <w:szCs w:val="20"/>
              </w:rPr>
              <w:t>Software Server-based VoIP PBX</w:t>
            </w:r>
          </w:p>
          <w:p w:rsidR="009B74DB" w:rsidRPr="00D961B9" w:rsidRDefault="009B74DB" w:rsidP="00420F79">
            <w:pPr>
              <w:spacing w:line="276" w:lineRule="auto"/>
              <w:rPr>
                <w:rFonts w:ascii="Century Gothic" w:hAnsi="Century Gothic"/>
                <w:b/>
                <w:sz w:val="20"/>
                <w:szCs w:val="20"/>
              </w:rPr>
            </w:pPr>
            <w:r w:rsidRPr="00D961B9">
              <w:rPr>
                <w:rFonts w:ascii="Century Gothic" w:hAnsi="Century Gothic"/>
                <w:b/>
                <w:sz w:val="20"/>
                <w:szCs w:val="20"/>
              </w:rPr>
              <w:t>Basic Features:</w:t>
            </w:r>
          </w:p>
          <w:p w:rsidR="009B74DB" w:rsidRPr="00D961B9" w:rsidRDefault="009B74DB" w:rsidP="00420F79">
            <w:pPr>
              <w:spacing w:line="276" w:lineRule="auto"/>
              <w:rPr>
                <w:rFonts w:ascii="Century Gothic" w:hAnsi="Century Gothic"/>
                <w:sz w:val="20"/>
                <w:szCs w:val="20"/>
              </w:rPr>
            </w:pPr>
            <w:r w:rsidRPr="00D961B9">
              <w:rPr>
                <w:rFonts w:ascii="Century Gothic" w:hAnsi="Century Gothic"/>
                <w:sz w:val="20"/>
                <w:szCs w:val="20"/>
              </w:rPr>
              <w:t>Software-based VoIP Server, Web-based GUI (graphical user interface) to manages IP PBX. SIP-based trunk management Inbound and outbound calling facility,</w:t>
            </w:r>
          </w:p>
          <w:p w:rsidR="009B74DB" w:rsidRPr="00D961B9" w:rsidRDefault="009B74DB" w:rsidP="00420F79">
            <w:pPr>
              <w:spacing w:line="276" w:lineRule="auto"/>
              <w:rPr>
                <w:rFonts w:ascii="Century Gothic" w:hAnsi="Century Gothic"/>
                <w:sz w:val="20"/>
                <w:szCs w:val="20"/>
              </w:rPr>
            </w:pPr>
            <w:r w:rsidRPr="00D961B9">
              <w:rPr>
                <w:rFonts w:ascii="Century Gothic" w:hAnsi="Century Gothic"/>
                <w:b/>
                <w:sz w:val="20"/>
                <w:szCs w:val="20"/>
              </w:rPr>
              <w:t>Calling Features:</w:t>
            </w:r>
            <w:r w:rsidRPr="00D961B9">
              <w:rPr>
                <w:rFonts w:ascii="Century Gothic" w:hAnsi="Century Gothic"/>
                <w:sz w:val="20"/>
                <w:szCs w:val="20"/>
              </w:rPr>
              <w:t xml:space="preserve"> Voicemail Caller ID Support Call Transfer Call Recording Do Not Disturb Call Waiting Call Detail Records (CDR) Speed Dials Caller Blacklisting Call Screening</w:t>
            </w:r>
          </w:p>
          <w:p w:rsidR="009B74DB" w:rsidRPr="00D961B9" w:rsidRDefault="009B74DB" w:rsidP="00420F79">
            <w:pPr>
              <w:spacing w:line="276" w:lineRule="auto"/>
              <w:rPr>
                <w:rFonts w:ascii="Century Gothic" w:hAnsi="Century Gothic"/>
                <w:sz w:val="20"/>
                <w:szCs w:val="20"/>
              </w:rPr>
            </w:pPr>
            <w:r w:rsidRPr="00D961B9">
              <w:rPr>
                <w:rFonts w:ascii="Century Gothic" w:hAnsi="Century Gothic"/>
                <w:b/>
                <w:sz w:val="20"/>
                <w:szCs w:val="20"/>
              </w:rPr>
              <w:t>Business Features</w:t>
            </w:r>
            <w:r w:rsidRPr="00D961B9">
              <w:rPr>
                <w:rFonts w:ascii="Century Gothic" w:hAnsi="Century Gothic"/>
                <w:sz w:val="20"/>
                <w:szCs w:val="20"/>
              </w:rPr>
              <w:t xml:space="preserve"> Calling Queues Interactive Voice Response (IVR) Extensions Conference Calling Ring Groups Follow Me Calling Announcements Time Groups &amp; Conditions</w:t>
            </w:r>
          </w:p>
          <w:p w:rsidR="009B74DB" w:rsidRPr="00D961B9" w:rsidRDefault="009B74DB" w:rsidP="00420F79">
            <w:pPr>
              <w:spacing w:line="276" w:lineRule="auto"/>
              <w:rPr>
                <w:rFonts w:ascii="Century Gothic" w:hAnsi="Century Gothic"/>
                <w:sz w:val="20"/>
                <w:szCs w:val="20"/>
              </w:rPr>
            </w:pPr>
            <w:r w:rsidRPr="00D961B9">
              <w:rPr>
                <w:rFonts w:ascii="Century Gothic" w:hAnsi="Century Gothic"/>
                <w:b/>
                <w:sz w:val="20"/>
                <w:szCs w:val="20"/>
              </w:rPr>
              <w:t xml:space="preserve">Telephony Support </w:t>
            </w:r>
            <w:r w:rsidRPr="00D961B9">
              <w:rPr>
                <w:rFonts w:ascii="Century Gothic" w:hAnsi="Century Gothic"/>
                <w:sz w:val="20"/>
                <w:szCs w:val="20"/>
              </w:rPr>
              <w:t>Support multiple protocols SIP, PJSIP, IAX2 PRI, T1, E1, J1, R2, POTS/Analog, ISDN, GSM</w:t>
            </w:r>
          </w:p>
          <w:p w:rsidR="009B74DB" w:rsidRPr="00D961B9" w:rsidRDefault="009B74DB" w:rsidP="00420F79">
            <w:pPr>
              <w:spacing w:line="276" w:lineRule="auto"/>
              <w:rPr>
                <w:rFonts w:ascii="Century Gothic" w:hAnsi="Century Gothic"/>
                <w:sz w:val="20"/>
                <w:szCs w:val="20"/>
              </w:rPr>
            </w:pPr>
            <w:r w:rsidRPr="00D961B9">
              <w:rPr>
                <w:rFonts w:ascii="Century Gothic" w:hAnsi="Century Gothic"/>
                <w:b/>
                <w:sz w:val="20"/>
                <w:szCs w:val="20"/>
              </w:rPr>
              <w:t>Web-Based Telephone Directory</w:t>
            </w:r>
            <w:r w:rsidRPr="00D961B9">
              <w:rPr>
                <w:rFonts w:ascii="Century Gothic" w:hAnsi="Century Gothic"/>
                <w:sz w:val="20"/>
                <w:szCs w:val="20"/>
              </w:rPr>
              <w:t xml:space="preserve"> User-friendliness Mobile friendliness Searching Sorting Filtering Pagination Export to Excel, CSV, PDF, etc.</w:t>
            </w:r>
          </w:p>
          <w:p w:rsidR="009B74DB" w:rsidRDefault="009B74DB" w:rsidP="00420F79">
            <w:pPr>
              <w:rPr>
                <w:rFonts w:ascii="Century Gothic" w:hAnsi="Century Gothic"/>
                <w:sz w:val="20"/>
                <w:szCs w:val="20"/>
              </w:rPr>
            </w:pPr>
            <w:r w:rsidRPr="00D961B9">
              <w:rPr>
                <w:rFonts w:ascii="Century Gothic" w:hAnsi="Century Gothic"/>
                <w:sz w:val="20"/>
                <w:szCs w:val="20"/>
              </w:rPr>
              <w:t>Inventory of IP phones &amp; Telephony System: Stock Management Assets Management Call Details Record (CDR) from VoIP PBX Ceiling Statistics User and mobile friendliness Data Soring, filtering and pagination Reports</w:t>
            </w:r>
          </w:p>
          <w:p w:rsidR="009B74DB" w:rsidRPr="00D961B9" w:rsidRDefault="009B74DB" w:rsidP="00420F79">
            <w:pPr>
              <w:rPr>
                <w:rFonts w:ascii="Century Gothic" w:hAnsi="Century Gothic"/>
                <w:b/>
                <w:sz w:val="20"/>
                <w:szCs w:val="20"/>
              </w:rPr>
            </w:pPr>
            <w:r w:rsidRPr="00D961B9">
              <w:rPr>
                <w:rFonts w:ascii="Century Gothic" w:hAnsi="Century Gothic"/>
                <w:b/>
                <w:sz w:val="20"/>
                <w:szCs w:val="20"/>
              </w:rPr>
              <w:t>Configurations</w:t>
            </w:r>
          </w:p>
          <w:p w:rsidR="009B74DB" w:rsidRDefault="009B74DB" w:rsidP="00420F79">
            <w:pPr>
              <w:rPr>
                <w:rFonts w:ascii="Century Gothic" w:hAnsi="Century Gothic"/>
                <w:sz w:val="20"/>
                <w:szCs w:val="20"/>
              </w:rPr>
            </w:pPr>
            <w:r>
              <w:rPr>
                <w:rFonts w:ascii="Century Gothic" w:hAnsi="Century Gothic"/>
                <w:sz w:val="20"/>
                <w:szCs w:val="20"/>
              </w:rPr>
              <w:t xml:space="preserve">Installations, Configuration, Commissioning of nodes and IP phones in all interlinked building/departments and staff trainings </w:t>
            </w:r>
          </w:p>
          <w:p w:rsidR="009B74DB" w:rsidRDefault="009B74DB" w:rsidP="00420F79">
            <w:pPr>
              <w:rPr>
                <w:rFonts w:ascii="Century Gothic" w:hAnsi="Century Gothic"/>
                <w:sz w:val="20"/>
                <w:szCs w:val="20"/>
              </w:rPr>
            </w:pPr>
            <w:r w:rsidRPr="00D961B9">
              <w:rPr>
                <w:rFonts w:ascii="Century Gothic" w:hAnsi="Century Gothic"/>
                <w:b/>
                <w:sz w:val="20"/>
                <w:szCs w:val="20"/>
              </w:rPr>
              <w:lastRenderedPageBreak/>
              <w:t>Supply, Installation &amp; configurations of IP Phones</w:t>
            </w:r>
          </w:p>
          <w:p w:rsidR="009B74DB" w:rsidRDefault="009B74DB" w:rsidP="00420F79">
            <w:r>
              <w:t>IP Phone with 2 Lines, 2 SIP Accounts, PoE+ GigE, 8 BLF</w:t>
            </w:r>
          </w:p>
          <w:p w:rsidR="009B74DB" w:rsidRPr="003304C1" w:rsidRDefault="009B74DB" w:rsidP="00420F79">
            <w:pPr>
              <w:spacing w:after="200"/>
              <w:rPr>
                <w:rFonts w:ascii="Calibri" w:hAnsi="Calibri"/>
              </w:rPr>
            </w:pPr>
            <w:r>
              <w:t xml:space="preserve">Qty. = </w:t>
            </w:r>
            <w:r w:rsidRPr="003304C1">
              <w:rPr>
                <w:rFonts w:ascii="Century Gothic" w:hAnsi="Century Gothic"/>
                <w:b/>
                <w:sz w:val="20"/>
                <w:szCs w:val="20"/>
              </w:rPr>
              <w:t>60 Nos.</w:t>
            </w:r>
          </w:p>
        </w:tc>
        <w:tc>
          <w:tcPr>
            <w:tcW w:w="1316" w:type="dxa"/>
            <w:vAlign w:val="center"/>
          </w:tcPr>
          <w:p w:rsidR="009B74DB" w:rsidRPr="00A962F9" w:rsidRDefault="009B74DB" w:rsidP="00420F79">
            <w:pPr>
              <w:jc w:val="center"/>
              <w:rPr>
                <w:rFonts w:ascii="Century Gothic" w:hAnsi="Century Gothic"/>
                <w:sz w:val="20"/>
                <w:szCs w:val="20"/>
              </w:rPr>
            </w:pPr>
            <w:r w:rsidRPr="00A962F9">
              <w:rPr>
                <w:rFonts w:ascii="Century Gothic" w:hAnsi="Century Gothic"/>
                <w:sz w:val="20"/>
                <w:szCs w:val="20"/>
              </w:rPr>
              <w:lastRenderedPageBreak/>
              <w:t>01 sol.</w:t>
            </w:r>
          </w:p>
        </w:tc>
      </w:tr>
    </w:tbl>
    <w:p w:rsidR="00ED411D" w:rsidRPr="009B4BCD" w:rsidRDefault="00ED411D" w:rsidP="00F763AB">
      <w:pPr>
        <w:ind w:firstLine="720"/>
        <w:jc w:val="center"/>
        <w:rPr>
          <w:b/>
          <w:bCs/>
          <w:sz w:val="36"/>
          <w:szCs w:val="36"/>
          <w:u w:val="single"/>
        </w:rPr>
      </w:pPr>
    </w:p>
    <w:p w:rsidR="002D28C2" w:rsidRDefault="002D28C2" w:rsidP="00472851">
      <w:pPr>
        <w:rPr>
          <w:b/>
          <w:bCs/>
          <w:sz w:val="36"/>
          <w:szCs w:val="36"/>
          <w:u w:val="single"/>
        </w:rPr>
      </w:pPr>
    </w:p>
    <w:p w:rsidR="00BD70D5" w:rsidRDefault="00BD70D5" w:rsidP="00472851">
      <w:pPr>
        <w:rPr>
          <w:b/>
          <w:bCs/>
          <w:sz w:val="36"/>
          <w:szCs w:val="36"/>
          <w:u w:val="single"/>
        </w:rPr>
      </w:pPr>
    </w:p>
    <w:p w:rsidR="00BD70D5" w:rsidRPr="00BD70D5" w:rsidRDefault="00BD70D5" w:rsidP="00472851">
      <w:pPr>
        <w:rPr>
          <w:bCs/>
          <w:sz w:val="24"/>
          <w:szCs w:val="36"/>
        </w:rPr>
      </w:pPr>
      <w:r w:rsidRPr="00BD70D5">
        <w:rPr>
          <w:bCs/>
          <w:sz w:val="24"/>
          <w:szCs w:val="36"/>
        </w:rPr>
        <w:t>Director IT</w:t>
      </w:r>
      <w:r>
        <w:rPr>
          <w:bCs/>
          <w:sz w:val="24"/>
          <w:szCs w:val="36"/>
        </w:rPr>
        <w:tab/>
      </w:r>
      <w:r>
        <w:rPr>
          <w:bCs/>
          <w:sz w:val="24"/>
          <w:szCs w:val="36"/>
        </w:rPr>
        <w:tab/>
      </w:r>
      <w:r>
        <w:rPr>
          <w:bCs/>
          <w:sz w:val="24"/>
          <w:szCs w:val="36"/>
        </w:rPr>
        <w:tab/>
      </w:r>
      <w:r>
        <w:rPr>
          <w:bCs/>
          <w:sz w:val="24"/>
          <w:szCs w:val="36"/>
        </w:rPr>
        <w:tab/>
      </w:r>
      <w:r>
        <w:rPr>
          <w:bCs/>
          <w:sz w:val="24"/>
          <w:szCs w:val="36"/>
        </w:rPr>
        <w:tab/>
      </w:r>
      <w:r>
        <w:rPr>
          <w:bCs/>
          <w:sz w:val="24"/>
          <w:szCs w:val="36"/>
        </w:rPr>
        <w:tab/>
      </w:r>
      <w:r>
        <w:rPr>
          <w:bCs/>
          <w:sz w:val="24"/>
          <w:szCs w:val="36"/>
        </w:rPr>
        <w:tab/>
      </w:r>
      <w:r>
        <w:rPr>
          <w:bCs/>
          <w:sz w:val="24"/>
          <w:szCs w:val="36"/>
        </w:rPr>
        <w:tab/>
        <w:t>Assistant Director Purchase</w:t>
      </w:r>
    </w:p>
    <w:sectPr w:rsidR="00BD70D5" w:rsidRPr="00BD70D5" w:rsidSect="00F83B1F">
      <w:footerReference w:type="default" r:id="rId14"/>
      <w:pgSz w:w="12240" w:h="15840"/>
      <w:pgMar w:top="141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2A7" w:rsidRDefault="002A32A7" w:rsidP="00CA6569">
      <w:pPr>
        <w:spacing w:after="0" w:line="240" w:lineRule="auto"/>
      </w:pPr>
      <w:r>
        <w:separator/>
      </w:r>
    </w:p>
  </w:endnote>
  <w:endnote w:type="continuationSeparator" w:id="1">
    <w:p w:rsidR="002A32A7" w:rsidRDefault="002A32A7" w:rsidP="00CA6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575276"/>
      <w:docPartObj>
        <w:docPartGallery w:val="Page Numbers (Bottom of Page)"/>
        <w:docPartUnique/>
      </w:docPartObj>
    </w:sdtPr>
    <w:sdtContent>
      <w:sdt>
        <w:sdtPr>
          <w:id w:val="-1705238520"/>
          <w:docPartObj>
            <w:docPartGallery w:val="Page Numbers (Top of Page)"/>
            <w:docPartUnique/>
          </w:docPartObj>
        </w:sdtPr>
        <w:sdtContent>
          <w:p w:rsidR="00F763AB" w:rsidRDefault="00F763AB">
            <w:pPr>
              <w:pStyle w:val="Footer"/>
            </w:pPr>
            <w:r>
              <w:t xml:space="preserve">Page </w:t>
            </w:r>
            <w:r w:rsidR="00A3337C">
              <w:rPr>
                <w:b/>
                <w:bCs/>
                <w:sz w:val="24"/>
                <w:szCs w:val="24"/>
              </w:rPr>
              <w:fldChar w:fldCharType="begin"/>
            </w:r>
            <w:r>
              <w:rPr>
                <w:b/>
                <w:bCs/>
              </w:rPr>
              <w:instrText xml:space="preserve"> PAGE </w:instrText>
            </w:r>
            <w:r w:rsidR="00A3337C">
              <w:rPr>
                <w:b/>
                <w:bCs/>
                <w:sz w:val="24"/>
                <w:szCs w:val="24"/>
              </w:rPr>
              <w:fldChar w:fldCharType="separate"/>
            </w:r>
            <w:r w:rsidR="00913484">
              <w:rPr>
                <w:b/>
                <w:bCs/>
                <w:noProof/>
              </w:rPr>
              <w:t>1</w:t>
            </w:r>
            <w:r w:rsidR="00A3337C">
              <w:rPr>
                <w:b/>
                <w:bCs/>
                <w:sz w:val="24"/>
                <w:szCs w:val="24"/>
              </w:rPr>
              <w:fldChar w:fldCharType="end"/>
            </w:r>
            <w:r>
              <w:t xml:space="preserve"> of </w:t>
            </w:r>
            <w:r w:rsidR="00A3337C">
              <w:rPr>
                <w:b/>
                <w:bCs/>
                <w:sz w:val="24"/>
                <w:szCs w:val="24"/>
              </w:rPr>
              <w:fldChar w:fldCharType="begin"/>
            </w:r>
            <w:r>
              <w:rPr>
                <w:b/>
                <w:bCs/>
              </w:rPr>
              <w:instrText xml:space="preserve"> NUMPAGES  </w:instrText>
            </w:r>
            <w:r w:rsidR="00A3337C">
              <w:rPr>
                <w:b/>
                <w:bCs/>
                <w:sz w:val="24"/>
                <w:szCs w:val="24"/>
              </w:rPr>
              <w:fldChar w:fldCharType="separate"/>
            </w:r>
            <w:r w:rsidR="00913484">
              <w:rPr>
                <w:b/>
                <w:bCs/>
                <w:noProof/>
              </w:rPr>
              <w:t>12</w:t>
            </w:r>
            <w:r w:rsidR="00A3337C">
              <w:rPr>
                <w:b/>
                <w:bCs/>
                <w:sz w:val="24"/>
                <w:szCs w:val="24"/>
              </w:rPr>
              <w:fldChar w:fldCharType="end"/>
            </w:r>
          </w:p>
        </w:sdtContent>
      </w:sdt>
    </w:sdtContent>
  </w:sdt>
  <w:p w:rsidR="00F763AB" w:rsidRDefault="00F76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2A7" w:rsidRDefault="002A32A7" w:rsidP="00CA6569">
      <w:pPr>
        <w:spacing w:after="0" w:line="240" w:lineRule="auto"/>
      </w:pPr>
      <w:r>
        <w:separator/>
      </w:r>
    </w:p>
  </w:footnote>
  <w:footnote w:type="continuationSeparator" w:id="1">
    <w:p w:rsidR="002A32A7" w:rsidRDefault="002A32A7" w:rsidP="00CA65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5FAE"/>
    <w:multiLevelType w:val="hybridMultilevel"/>
    <w:tmpl w:val="A0FEA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1A36AF"/>
    <w:multiLevelType w:val="hybridMultilevel"/>
    <w:tmpl w:val="C1C07D5A"/>
    <w:lvl w:ilvl="0" w:tplc="6FF0C98E">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
    <w:nsid w:val="07B25957"/>
    <w:multiLevelType w:val="multilevel"/>
    <w:tmpl w:val="4B8CAEC0"/>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3">
    <w:nsid w:val="0C2F067B"/>
    <w:multiLevelType w:val="hybridMultilevel"/>
    <w:tmpl w:val="90E41D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8E765E"/>
    <w:multiLevelType w:val="multilevel"/>
    <w:tmpl w:val="4B8CAEC0"/>
    <w:numStyleLink w:val="CurrentList1"/>
  </w:abstractNum>
  <w:abstractNum w:abstractNumId="5">
    <w:nsid w:val="179E337C"/>
    <w:multiLevelType w:val="multilevel"/>
    <w:tmpl w:val="4B8CAEC0"/>
    <w:numStyleLink w:val="CurrentList1"/>
  </w:abstractNum>
  <w:abstractNum w:abstractNumId="6">
    <w:nsid w:val="19021E1B"/>
    <w:multiLevelType w:val="multilevel"/>
    <w:tmpl w:val="53288C0C"/>
    <w:lvl w:ilvl="0">
      <w:start w:val="1"/>
      <w:numFmt w:val="decimal"/>
      <w:lvlText w:val="%1.0"/>
      <w:lvlJc w:val="left"/>
      <w:pPr>
        <w:ind w:left="360" w:hanging="360"/>
      </w:pPr>
      <w:rPr>
        <w:rFonts w:hint="default"/>
        <w:b w:val="0"/>
      </w:rPr>
    </w:lvl>
    <w:lvl w:ilv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nsid w:val="24B61DF4"/>
    <w:multiLevelType w:val="multilevel"/>
    <w:tmpl w:val="272663D4"/>
    <w:lvl w:ilvl="0">
      <w:start w:val="2"/>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7768" w:hanging="1440"/>
      </w:pPr>
      <w:rPr>
        <w:rFonts w:hint="default"/>
      </w:rPr>
    </w:lvl>
  </w:abstractNum>
  <w:abstractNum w:abstractNumId="8">
    <w:nsid w:val="26206322"/>
    <w:multiLevelType w:val="hybridMultilevel"/>
    <w:tmpl w:val="77DA8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B523125"/>
    <w:multiLevelType w:val="multilevel"/>
    <w:tmpl w:val="56D6CCF6"/>
    <w:lvl w:ilvl="0">
      <w:start w:val="1"/>
      <w:numFmt w:val="decimal"/>
      <w:lvlText w:val="%1.0"/>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nsid w:val="2D861E99"/>
    <w:multiLevelType w:val="multilevel"/>
    <w:tmpl w:val="56D6CCF6"/>
    <w:lvl w:ilvl="0">
      <w:start w:val="1"/>
      <w:numFmt w:val="decimal"/>
      <w:lvlText w:val="%1.0"/>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nsid w:val="2F3674FB"/>
    <w:multiLevelType w:val="multilevel"/>
    <w:tmpl w:val="29BEC8A0"/>
    <w:lvl w:ilvl="0">
      <w:start w:val="1"/>
      <w:numFmt w:val="decimal"/>
      <w:lvlText w:val="%1.0"/>
      <w:lvlJc w:val="left"/>
      <w:pPr>
        <w:ind w:left="1288" w:hanging="360"/>
      </w:pPr>
      <w:rPr>
        <w:rFonts w:hint="default"/>
      </w:rPr>
    </w:lvl>
    <w:lvl w:ilvl="1">
      <w:start w:val="1"/>
      <w:numFmt w:val="decimal"/>
      <w:lvlText w:val="%1.%2"/>
      <w:lvlJc w:val="left"/>
      <w:pPr>
        <w:ind w:left="2008" w:hanging="36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3808" w:hanging="720"/>
      </w:pPr>
      <w:rPr>
        <w:rFonts w:hint="default"/>
      </w:rPr>
    </w:lvl>
    <w:lvl w:ilvl="4">
      <w:start w:val="1"/>
      <w:numFmt w:val="decimal"/>
      <w:lvlText w:val="%1.%2.%3.%4.%5"/>
      <w:lvlJc w:val="left"/>
      <w:pPr>
        <w:ind w:left="4888" w:hanging="1080"/>
      </w:pPr>
      <w:rPr>
        <w:rFonts w:hint="default"/>
      </w:rPr>
    </w:lvl>
    <w:lvl w:ilvl="5">
      <w:start w:val="1"/>
      <w:numFmt w:val="decimal"/>
      <w:lvlText w:val="%1.%2.%3.%4.%5.%6"/>
      <w:lvlJc w:val="left"/>
      <w:pPr>
        <w:ind w:left="5608" w:hanging="1080"/>
      </w:pPr>
      <w:rPr>
        <w:rFonts w:hint="default"/>
      </w:rPr>
    </w:lvl>
    <w:lvl w:ilvl="6">
      <w:start w:val="1"/>
      <w:numFmt w:val="decimal"/>
      <w:lvlText w:val="%1.%2.%3.%4.%5.%6.%7"/>
      <w:lvlJc w:val="left"/>
      <w:pPr>
        <w:ind w:left="6688" w:hanging="1440"/>
      </w:pPr>
      <w:rPr>
        <w:rFonts w:hint="default"/>
      </w:rPr>
    </w:lvl>
    <w:lvl w:ilvl="7">
      <w:start w:val="1"/>
      <w:numFmt w:val="decimal"/>
      <w:lvlText w:val="%1.%2.%3.%4.%5.%6.%7.%8"/>
      <w:lvlJc w:val="left"/>
      <w:pPr>
        <w:ind w:left="7408" w:hanging="1440"/>
      </w:pPr>
      <w:rPr>
        <w:rFonts w:hint="default"/>
      </w:rPr>
    </w:lvl>
    <w:lvl w:ilvl="8">
      <w:start w:val="1"/>
      <w:numFmt w:val="decimal"/>
      <w:lvlText w:val="%1.%2.%3.%4.%5.%6.%7.%8.%9"/>
      <w:lvlJc w:val="left"/>
      <w:pPr>
        <w:ind w:left="8488" w:hanging="1800"/>
      </w:pPr>
      <w:rPr>
        <w:rFonts w:hint="default"/>
      </w:rPr>
    </w:lvl>
  </w:abstractNum>
  <w:abstractNum w:abstractNumId="12">
    <w:nsid w:val="343F0CFA"/>
    <w:multiLevelType w:val="multilevel"/>
    <w:tmpl w:val="272663D4"/>
    <w:lvl w:ilvl="0">
      <w:start w:val="2"/>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7768" w:hanging="1440"/>
      </w:pPr>
      <w:rPr>
        <w:rFonts w:hint="default"/>
      </w:rPr>
    </w:lvl>
  </w:abstractNum>
  <w:abstractNum w:abstractNumId="13">
    <w:nsid w:val="34794341"/>
    <w:multiLevelType w:val="multilevel"/>
    <w:tmpl w:val="C1D82BF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6CC7686"/>
    <w:multiLevelType w:val="multilevel"/>
    <w:tmpl w:val="A90CC98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88B6C21"/>
    <w:multiLevelType w:val="hybridMultilevel"/>
    <w:tmpl w:val="1D407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B7B1CF1"/>
    <w:multiLevelType w:val="hybridMultilevel"/>
    <w:tmpl w:val="0254C6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8B0961"/>
    <w:multiLevelType w:val="multilevel"/>
    <w:tmpl w:val="272663D4"/>
    <w:lvl w:ilvl="0">
      <w:start w:val="2"/>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7768" w:hanging="1440"/>
      </w:pPr>
      <w:rPr>
        <w:rFonts w:hint="default"/>
      </w:rPr>
    </w:lvl>
  </w:abstractNum>
  <w:abstractNum w:abstractNumId="18">
    <w:nsid w:val="3DDE2AA1"/>
    <w:multiLevelType w:val="multilevel"/>
    <w:tmpl w:val="5B1A4DA2"/>
    <w:lvl w:ilvl="0">
      <w:start w:val="1"/>
      <w:numFmt w:val="decimal"/>
      <w:lvlText w:val="%1.0"/>
      <w:lvlJc w:val="left"/>
      <w:pPr>
        <w:ind w:left="800" w:hanging="360"/>
      </w:pPr>
      <w:rPr>
        <w:rFonts w:hint="default"/>
      </w:rPr>
    </w:lvl>
    <w:lvl w:ilvl="1">
      <w:start w:val="1"/>
      <w:numFmt w:val="decimal"/>
      <w:lvlText w:val="%1.%2"/>
      <w:lvlJc w:val="left"/>
      <w:pPr>
        <w:ind w:left="152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32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120" w:hanging="1080"/>
      </w:pPr>
      <w:rPr>
        <w:rFonts w:hint="default"/>
      </w:rPr>
    </w:lvl>
    <w:lvl w:ilvl="6">
      <w:start w:val="1"/>
      <w:numFmt w:val="decimal"/>
      <w:lvlText w:val="%1.%2.%3.%4.%5.%6.%7"/>
      <w:lvlJc w:val="left"/>
      <w:pPr>
        <w:ind w:left="6200" w:hanging="1440"/>
      </w:pPr>
      <w:rPr>
        <w:rFonts w:hint="default"/>
      </w:rPr>
    </w:lvl>
    <w:lvl w:ilvl="7">
      <w:start w:val="1"/>
      <w:numFmt w:val="decimal"/>
      <w:lvlText w:val="%1.%2.%3.%4.%5.%6.%7.%8"/>
      <w:lvlJc w:val="left"/>
      <w:pPr>
        <w:ind w:left="6920" w:hanging="1440"/>
      </w:pPr>
      <w:rPr>
        <w:rFonts w:hint="default"/>
      </w:rPr>
    </w:lvl>
    <w:lvl w:ilvl="8">
      <w:start w:val="1"/>
      <w:numFmt w:val="decimal"/>
      <w:lvlText w:val="%1.%2.%3.%4.%5.%6.%7.%8.%9"/>
      <w:lvlJc w:val="left"/>
      <w:pPr>
        <w:ind w:left="8000" w:hanging="1800"/>
      </w:pPr>
      <w:rPr>
        <w:rFonts w:hint="default"/>
      </w:rPr>
    </w:lvl>
  </w:abstractNum>
  <w:abstractNum w:abstractNumId="19">
    <w:nsid w:val="402332EB"/>
    <w:multiLevelType w:val="multilevel"/>
    <w:tmpl w:val="4B8CAEC0"/>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20">
    <w:nsid w:val="45587397"/>
    <w:multiLevelType w:val="multilevel"/>
    <w:tmpl w:val="4E8E23E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6CB2DB5"/>
    <w:multiLevelType w:val="multilevel"/>
    <w:tmpl w:val="78BC300E"/>
    <w:lvl w:ilvl="0">
      <w:start w:val="1"/>
      <w:numFmt w:val="decimal"/>
      <w:lvlText w:val="%1.0"/>
      <w:lvlJc w:val="left"/>
      <w:pPr>
        <w:ind w:left="72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24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840" w:hanging="1440"/>
      </w:pPr>
      <w:rPr>
        <w:rFonts w:hint="default"/>
        <w:b w:val="0"/>
      </w:rPr>
    </w:lvl>
    <w:lvl w:ilvl="8">
      <w:start w:val="1"/>
      <w:numFmt w:val="decimal"/>
      <w:lvlText w:val="%1.%2.%3.%4.%5.%6.%7.%8.%9"/>
      <w:lvlJc w:val="left"/>
      <w:pPr>
        <w:ind w:left="7920" w:hanging="1800"/>
      </w:pPr>
      <w:rPr>
        <w:rFonts w:hint="default"/>
        <w:b w:val="0"/>
      </w:rPr>
    </w:lvl>
  </w:abstractNum>
  <w:abstractNum w:abstractNumId="22">
    <w:nsid w:val="4812119B"/>
    <w:multiLevelType w:val="multilevel"/>
    <w:tmpl w:val="56D6CCF6"/>
    <w:lvl w:ilvl="0">
      <w:start w:val="1"/>
      <w:numFmt w:val="decimal"/>
      <w:lvlText w:val="%1.0"/>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nsid w:val="4EB421DF"/>
    <w:multiLevelType w:val="multilevel"/>
    <w:tmpl w:val="E2EACA1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4B91634"/>
    <w:multiLevelType w:val="multilevel"/>
    <w:tmpl w:val="ED2EABE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5">
    <w:nsid w:val="56204047"/>
    <w:multiLevelType w:val="multilevel"/>
    <w:tmpl w:val="56D6CCF6"/>
    <w:lvl w:ilvl="0">
      <w:start w:val="1"/>
      <w:numFmt w:val="decimal"/>
      <w:lvlText w:val="%1.0"/>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nsid w:val="56344D6B"/>
    <w:multiLevelType w:val="multilevel"/>
    <w:tmpl w:val="4B8CAEC0"/>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27">
    <w:nsid w:val="59143051"/>
    <w:multiLevelType w:val="multilevel"/>
    <w:tmpl w:val="9B7C71EA"/>
    <w:lvl w:ilvl="0">
      <w:start w:val="1"/>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8128" w:hanging="1800"/>
      </w:pPr>
      <w:rPr>
        <w:rFonts w:hint="default"/>
      </w:rPr>
    </w:lvl>
  </w:abstractNum>
  <w:abstractNum w:abstractNumId="28">
    <w:nsid w:val="5A780371"/>
    <w:multiLevelType w:val="multilevel"/>
    <w:tmpl w:val="272663D4"/>
    <w:lvl w:ilvl="0">
      <w:start w:val="2"/>
      <w:numFmt w:val="decimal"/>
      <w:lvlText w:val="%1.0"/>
      <w:lvlJc w:val="left"/>
      <w:pPr>
        <w:ind w:left="928"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448"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248" w:hanging="1080"/>
      </w:pPr>
      <w:rPr>
        <w:rFonts w:hint="default"/>
      </w:rPr>
    </w:lvl>
    <w:lvl w:ilvl="6">
      <w:start w:val="1"/>
      <w:numFmt w:val="decimal"/>
      <w:lvlText w:val="%1.%2.%3.%4.%5.%6.%7"/>
      <w:lvlJc w:val="left"/>
      <w:pPr>
        <w:ind w:left="6328" w:hanging="1440"/>
      </w:pPr>
      <w:rPr>
        <w:rFonts w:hint="default"/>
      </w:rPr>
    </w:lvl>
    <w:lvl w:ilvl="7">
      <w:start w:val="1"/>
      <w:numFmt w:val="decimal"/>
      <w:lvlText w:val="%1.%2.%3.%4.%5.%6.%7.%8"/>
      <w:lvlJc w:val="left"/>
      <w:pPr>
        <w:ind w:left="7048" w:hanging="1440"/>
      </w:pPr>
      <w:rPr>
        <w:rFonts w:hint="default"/>
      </w:rPr>
    </w:lvl>
    <w:lvl w:ilvl="8">
      <w:start w:val="1"/>
      <w:numFmt w:val="decimal"/>
      <w:lvlText w:val="%1.%2.%3.%4.%5.%6.%7.%8.%9"/>
      <w:lvlJc w:val="left"/>
      <w:pPr>
        <w:ind w:left="7768" w:hanging="1440"/>
      </w:pPr>
      <w:rPr>
        <w:rFonts w:hint="default"/>
      </w:rPr>
    </w:lvl>
  </w:abstractNum>
  <w:abstractNum w:abstractNumId="29">
    <w:nsid w:val="5C7F36DD"/>
    <w:multiLevelType w:val="multilevel"/>
    <w:tmpl w:val="F4807A56"/>
    <w:lvl w:ilvl="0">
      <w:start w:val="2"/>
      <w:numFmt w:val="decimal"/>
      <w:lvlText w:val="%1"/>
      <w:lvlJc w:val="left"/>
      <w:pPr>
        <w:ind w:left="400" w:hanging="400"/>
      </w:pPr>
      <w:rPr>
        <w:rFonts w:hint="default"/>
      </w:rPr>
    </w:lvl>
    <w:lvl w:ilvl="1">
      <w:start w:val="10"/>
      <w:numFmt w:val="decimal"/>
      <w:lvlText w:val="%1.%2"/>
      <w:lvlJc w:val="left"/>
      <w:pPr>
        <w:ind w:left="1140" w:hanging="40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360" w:hanging="1440"/>
      </w:pPr>
      <w:rPr>
        <w:rFonts w:hint="default"/>
      </w:rPr>
    </w:lvl>
  </w:abstractNum>
  <w:abstractNum w:abstractNumId="30">
    <w:nsid w:val="60057409"/>
    <w:multiLevelType w:val="multilevel"/>
    <w:tmpl w:val="AC744EA2"/>
    <w:lvl w:ilvl="0">
      <w:start w:val="2"/>
      <w:numFmt w:val="decimal"/>
      <w:lvlText w:val="%1"/>
      <w:lvlJc w:val="left"/>
      <w:pPr>
        <w:ind w:left="740" w:hanging="380"/>
      </w:pPr>
      <w:rPr>
        <w:rFonts w:hint="default"/>
      </w:rPr>
    </w:lvl>
    <w:lvl w:ilvl="1">
      <w:start w:val="10"/>
      <w:numFmt w:val="decimal"/>
      <w:lvlText w:val="%1.%2"/>
      <w:lvlJc w:val="left"/>
      <w:pPr>
        <w:ind w:left="1532" w:hanging="38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344" w:hanging="1440"/>
      </w:pPr>
      <w:rPr>
        <w:rFonts w:hint="default"/>
      </w:rPr>
    </w:lvl>
    <w:lvl w:ilvl="8">
      <w:start w:val="1"/>
      <w:numFmt w:val="decimal"/>
      <w:lvlText w:val="%1.%2.%3.%4.%5.%6.%7.%8.%9"/>
      <w:lvlJc w:val="left"/>
      <w:pPr>
        <w:ind w:left="8136" w:hanging="1440"/>
      </w:pPr>
      <w:rPr>
        <w:rFonts w:hint="default"/>
      </w:rPr>
    </w:lvl>
  </w:abstractNum>
  <w:abstractNum w:abstractNumId="31">
    <w:nsid w:val="64322AFB"/>
    <w:multiLevelType w:val="multilevel"/>
    <w:tmpl w:val="5724591A"/>
    <w:lvl w:ilvl="0">
      <w:start w:val="10"/>
      <w:numFmt w:val="decimal"/>
      <w:lvlText w:val="%1"/>
      <w:lvlJc w:val="left"/>
      <w:pPr>
        <w:ind w:left="500" w:hanging="500"/>
      </w:pPr>
      <w:rPr>
        <w:rFonts w:hint="default"/>
      </w:rPr>
    </w:lvl>
    <w:lvl w:ilvl="1">
      <w:start w:val="17"/>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65B171E5"/>
    <w:multiLevelType w:val="hybridMultilevel"/>
    <w:tmpl w:val="77DA8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97204CD"/>
    <w:multiLevelType w:val="multilevel"/>
    <w:tmpl w:val="A90CC98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6AA45D60"/>
    <w:multiLevelType w:val="multilevel"/>
    <w:tmpl w:val="4E8E23E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B5D1C11"/>
    <w:multiLevelType w:val="hybridMultilevel"/>
    <w:tmpl w:val="E4B46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5C6719"/>
    <w:multiLevelType w:val="multilevel"/>
    <w:tmpl w:val="A90CC98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7510464B"/>
    <w:multiLevelType w:val="multilevel"/>
    <w:tmpl w:val="BBDA2B8A"/>
    <w:lvl w:ilvl="0">
      <w:start w:val="10"/>
      <w:numFmt w:val="decimal"/>
      <w:lvlText w:val="%1"/>
      <w:lvlJc w:val="left"/>
      <w:pPr>
        <w:ind w:left="400" w:hanging="400"/>
      </w:pPr>
      <w:rPr>
        <w:rFonts w:hint="default"/>
      </w:rPr>
    </w:lvl>
    <w:lvl w:ilvl="1">
      <w:start w:val="1"/>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8">
    <w:nsid w:val="755F7D08"/>
    <w:multiLevelType w:val="hybridMultilevel"/>
    <w:tmpl w:val="2B0E3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EA55D7"/>
    <w:multiLevelType w:val="hybridMultilevel"/>
    <w:tmpl w:val="4F20F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6A26911"/>
    <w:multiLevelType w:val="multilevel"/>
    <w:tmpl w:val="4B8CAEC0"/>
    <w:styleLink w:val="CurrentList1"/>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7920" w:hanging="1440"/>
      </w:pPr>
      <w:rPr>
        <w:rFonts w:hint="default"/>
        <w:b/>
      </w:rPr>
    </w:lvl>
  </w:abstractNum>
  <w:abstractNum w:abstractNumId="41">
    <w:nsid w:val="77791EBA"/>
    <w:multiLevelType w:val="hybridMultilevel"/>
    <w:tmpl w:val="4F20F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A240B68"/>
    <w:multiLevelType w:val="hybridMultilevel"/>
    <w:tmpl w:val="3F842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13"/>
  </w:num>
  <w:num w:numId="3">
    <w:abstractNumId w:val="19"/>
  </w:num>
  <w:num w:numId="4">
    <w:abstractNumId w:val="40"/>
  </w:num>
  <w:num w:numId="5">
    <w:abstractNumId w:val="14"/>
  </w:num>
  <w:num w:numId="6">
    <w:abstractNumId w:val="22"/>
  </w:num>
  <w:num w:numId="7">
    <w:abstractNumId w:val="9"/>
  </w:num>
  <w:num w:numId="8">
    <w:abstractNumId w:val="4"/>
  </w:num>
  <w:num w:numId="9">
    <w:abstractNumId w:val="26"/>
  </w:num>
  <w:num w:numId="10">
    <w:abstractNumId w:val="36"/>
  </w:num>
  <w:num w:numId="11">
    <w:abstractNumId w:val="33"/>
  </w:num>
  <w:num w:numId="12">
    <w:abstractNumId w:val="25"/>
  </w:num>
  <w:num w:numId="13">
    <w:abstractNumId w:val="6"/>
  </w:num>
  <w:num w:numId="14">
    <w:abstractNumId w:val="21"/>
  </w:num>
  <w:num w:numId="15">
    <w:abstractNumId w:val="2"/>
  </w:num>
  <w:num w:numId="16">
    <w:abstractNumId w:val="10"/>
  </w:num>
  <w:num w:numId="17">
    <w:abstractNumId w:val="12"/>
  </w:num>
  <w:num w:numId="18">
    <w:abstractNumId w:val="7"/>
  </w:num>
  <w:num w:numId="19">
    <w:abstractNumId w:val="28"/>
  </w:num>
  <w:num w:numId="20">
    <w:abstractNumId w:val="17"/>
  </w:num>
  <w:num w:numId="21">
    <w:abstractNumId w:val="27"/>
  </w:num>
  <w:num w:numId="22">
    <w:abstractNumId w:val="11"/>
  </w:num>
  <w:num w:numId="23">
    <w:abstractNumId w:val="24"/>
  </w:num>
  <w:num w:numId="24">
    <w:abstractNumId w:val="18"/>
  </w:num>
  <w:num w:numId="25">
    <w:abstractNumId w:val="20"/>
  </w:num>
  <w:num w:numId="26">
    <w:abstractNumId w:val="1"/>
  </w:num>
  <w:num w:numId="27">
    <w:abstractNumId w:val="5"/>
  </w:num>
  <w:num w:numId="28">
    <w:abstractNumId w:val="37"/>
  </w:num>
  <w:num w:numId="29">
    <w:abstractNumId w:val="23"/>
  </w:num>
  <w:num w:numId="30">
    <w:abstractNumId w:val="41"/>
  </w:num>
  <w:num w:numId="31">
    <w:abstractNumId w:val="38"/>
  </w:num>
  <w:num w:numId="32">
    <w:abstractNumId w:val="32"/>
  </w:num>
  <w:num w:numId="33">
    <w:abstractNumId w:val="8"/>
  </w:num>
  <w:num w:numId="34">
    <w:abstractNumId w:val="35"/>
  </w:num>
  <w:num w:numId="35">
    <w:abstractNumId w:val="30"/>
  </w:num>
  <w:num w:numId="36">
    <w:abstractNumId w:val="29"/>
  </w:num>
  <w:num w:numId="37">
    <w:abstractNumId w:val="42"/>
  </w:num>
  <w:num w:numId="38">
    <w:abstractNumId w:val="3"/>
  </w:num>
  <w:num w:numId="39">
    <w:abstractNumId w:val="34"/>
  </w:num>
  <w:num w:numId="40">
    <w:abstractNumId w:val="39"/>
  </w:num>
  <w:num w:numId="41">
    <w:abstractNumId w:val="16"/>
  </w:num>
  <w:num w:numId="42">
    <w:abstractNumId w:val="15"/>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251577"/>
    <w:rsid w:val="0001182B"/>
    <w:rsid w:val="000151E3"/>
    <w:rsid w:val="00032765"/>
    <w:rsid w:val="00036029"/>
    <w:rsid w:val="0003798B"/>
    <w:rsid w:val="0004005F"/>
    <w:rsid w:val="00042BAF"/>
    <w:rsid w:val="0006507B"/>
    <w:rsid w:val="00071179"/>
    <w:rsid w:val="00075221"/>
    <w:rsid w:val="00083E9A"/>
    <w:rsid w:val="00085354"/>
    <w:rsid w:val="00095615"/>
    <w:rsid w:val="000D08E2"/>
    <w:rsid w:val="000D6A83"/>
    <w:rsid w:val="000E76AD"/>
    <w:rsid w:val="0010588C"/>
    <w:rsid w:val="00111B88"/>
    <w:rsid w:val="00125F1B"/>
    <w:rsid w:val="00151437"/>
    <w:rsid w:val="00155755"/>
    <w:rsid w:val="0016443F"/>
    <w:rsid w:val="001A3ED3"/>
    <w:rsid w:val="001A4FFF"/>
    <w:rsid w:val="001B0668"/>
    <w:rsid w:val="001B3568"/>
    <w:rsid w:val="001B51D8"/>
    <w:rsid w:val="001B71C2"/>
    <w:rsid w:val="001D434F"/>
    <w:rsid w:val="001F310C"/>
    <w:rsid w:val="001F7044"/>
    <w:rsid w:val="00203282"/>
    <w:rsid w:val="002109F6"/>
    <w:rsid w:val="002163AC"/>
    <w:rsid w:val="00230D57"/>
    <w:rsid w:val="00235AB0"/>
    <w:rsid w:val="00251577"/>
    <w:rsid w:val="0026140E"/>
    <w:rsid w:val="0029514C"/>
    <w:rsid w:val="00295740"/>
    <w:rsid w:val="002A32A7"/>
    <w:rsid w:val="002D0269"/>
    <w:rsid w:val="002D28C2"/>
    <w:rsid w:val="002D56DA"/>
    <w:rsid w:val="002D6A23"/>
    <w:rsid w:val="002E2669"/>
    <w:rsid w:val="0030234F"/>
    <w:rsid w:val="00306696"/>
    <w:rsid w:val="00322C22"/>
    <w:rsid w:val="003266E4"/>
    <w:rsid w:val="00340938"/>
    <w:rsid w:val="0036101A"/>
    <w:rsid w:val="00393F0E"/>
    <w:rsid w:val="003969DF"/>
    <w:rsid w:val="003E3A3D"/>
    <w:rsid w:val="003E3DDE"/>
    <w:rsid w:val="0040151F"/>
    <w:rsid w:val="00405EE5"/>
    <w:rsid w:val="0043464D"/>
    <w:rsid w:val="00434FDE"/>
    <w:rsid w:val="00441BB5"/>
    <w:rsid w:val="00462B87"/>
    <w:rsid w:val="00464C5A"/>
    <w:rsid w:val="00472851"/>
    <w:rsid w:val="00472993"/>
    <w:rsid w:val="00496B38"/>
    <w:rsid w:val="004A3257"/>
    <w:rsid w:val="004A5FC8"/>
    <w:rsid w:val="004A63C6"/>
    <w:rsid w:val="004A74ED"/>
    <w:rsid w:val="004B6F6D"/>
    <w:rsid w:val="004C64A3"/>
    <w:rsid w:val="004F0596"/>
    <w:rsid w:val="00502D4E"/>
    <w:rsid w:val="005164C6"/>
    <w:rsid w:val="00525975"/>
    <w:rsid w:val="005277CD"/>
    <w:rsid w:val="00527B92"/>
    <w:rsid w:val="00531696"/>
    <w:rsid w:val="005679D1"/>
    <w:rsid w:val="005756CF"/>
    <w:rsid w:val="005A29E8"/>
    <w:rsid w:val="005A6B92"/>
    <w:rsid w:val="005B0B09"/>
    <w:rsid w:val="005B6F50"/>
    <w:rsid w:val="005C0FAF"/>
    <w:rsid w:val="005C72C7"/>
    <w:rsid w:val="005D0D54"/>
    <w:rsid w:val="005E79BB"/>
    <w:rsid w:val="005F5D87"/>
    <w:rsid w:val="0063672F"/>
    <w:rsid w:val="0067285D"/>
    <w:rsid w:val="00682054"/>
    <w:rsid w:val="00691B2B"/>
    <w:rsid w:val="00692CDF"/>
    <w:rsid w:val="006D728E"/>
    <w:rsid w:val="006F1300"/>
    <w:rsid w:val="006F7E20"/>
    <w:rsid w:val="007000BF"/>
    <w:rsid w:val="00701A47"/>
    <w:rsid w:val="00736E2C"/>
    <w:rsid w:val="007416D7"/>
    <w:rsid w:val="00750634"/>
    <w:rsid w:val="007540EA"/>
    <w:rsid w:val="007729EB"/>
    <w:rsid w:val="007B53BF"/>
    <w:rsid w:val="007C739F"/>
    <w:rsid w:val="007D6214"/>
    <w:rsid w:val="007E503D"/>
    <w:rsid w:val="007F0B84"/>
    <w:rsid w:val="00804925"/>
    <w:rsid w:val="0081599C"/>
    <w:rsid w:val="00860466"/>
    <w:rsid w:val="00861385"/>
    <w:rsid w:val="00874AD2"/>
    <w:rsid w:val="00892C64"/>
    <w:rsid w:val="008A193F"/>
    <w:rsid w:val="008A1F23"/>
    <w:rsid w:val="008A3B2C"/>
    <w:rsid w:val="008C6326"/>
    <w:rsid w:val="008D0F85"/>
    <w:rsid w:val="008D4A31"/>
    <w:rsid w:val="008E7951"/>
    <w:rsid w:val="00906461"/>
    <w:rsid w:val="00913484"/>
    <w:rsid w:val="00924FBD"/>
    <w:rsid w:val="00960C32"/>
    <w:rsid w:val="00961684"/>
    <w:rsid w:val="00967D95"/>
    <w:rsid w:val="009950B5"/>
    <w:rsid w:val="009B2229"/>
    <w:rsid w:val="009B4BCD"/>
    <w:rsid w:val="009B74DB"/>
    <w:rsid w:val="009C5308"/>
    <w:rsid w:val="009D4532"/>
    <w:rsid w:val="009D58E9"/>
    <w:rsid w:val="009F324C"/>
    <w:rsid w:val="009F5D9E"/>
    <w:rsid w:val="009F692C"/>
    <w:rsid w:val="00A145D1"/>
    <w:rsid w:val="00A21381"/>
    <w:rsid w:val="00A3337C"/>
    <w:rsid w:val="00A37B88"/>
    <w:rsid w:val="00A748D7"/>
    <w:rsid w:val="00AA4A96"/>
    <w:rsid w:val="00AB1C33"/>
    <w:rsid w:val="00AD48E6"/>
    <w:rsid w:val="00AF325F"/>
    <w:rsid w:val="00B1608E"/>
    <w:rsid w:val="00B17C09"/>
    <w:rsid w:val="00B317B8"/>
    <w:rsid w:val="00B4333F"/>
    <w:rsid w:val="00B506B5"/>
    <w:rsid w:val="00B57121"/>
    <w:rsid w:val="00B66E24"/>
    <w:rsid w:val="00B7069B"/>
    <w:rsid w:val="00B859A3"/>
    <w:rsid w:val="00BB1A51"/>
    <w:rsid w:val="00BC451A"/>
    <w:rsid w:val="00BD70D5"/>
    <w:rsid w:val="00BE3C42"/>
    <w:rsid w:val="00BF0199"/>
    <w:rsid w:val="00BF1F3F"/>
    <w:rsid w:val="00C15CA2"/>
    <w:rsid w:val="00C33812"/>
    <w:rsid w:val="00C43796"/>
    <w:rsid w:val="00C606E2"/>
    <w:rsid w:val="00C63BC6"/>
    <w:rsid w:val="00C748B0"/>
    <w:rsid w:val="00C7692A"/>
    <w:rsid w:val="00CA6569"/>
    <w:rsid w:val="00CC4559"/>
    <w:rsid w:val="00CE4552"/>
    <w:rsid w:val="00D0093D"/>
    <w:rsid w:val="00D139F1"/>
    <w:rsid w:val="00D143C0"/>
    <w:rsid w:val="00D33592"/>
    <w:rsid w:val="00D349E7"/>
    <w:rsid w:val="00D610B7"/>
    <w:rsid w:val="00D74AB0"/>
    <w:rsid w:val="00DC231D"/>
    <w:rsid w:val="00DC2E14"/>
    <w:rsid w:val="00DF0A5A"/>
    <w:rsid w:val="00E06779"/>
    <w:rsid w:val="00E432CF"/>
    <w:rsid w:val="00E57BEE"/>
    <w:rsid w:val="00E63C02"/>
    <w:rsid w:val="00E72976"/>
    <w:rsid w:val="00E87FDC"/>
    <w:rsid w:val="00E9057A"/>
    <w:rsid w:val="00EA4CF4"/>
    <w:rsid w:val="00EA78EF"/>
    <w:rsid w:val="00ED411D"/>
    <w:rsid w:val="00ED415F"/>
    <w:rsid w:val="00EE49C1"/>
    <w:rsid w:val="00EF5A79"/>
    <w:rsid w:val="00F0371E"/>
    <w:rsid w:val="00F03E27"/>
    <w:rsid w:val="00F05EB7"/>
    <w:rsid w:val="00F11B2C"/>
    <w:rsid w:val="00F26B73"/>
    <w:rsid w:val="00F30D43"/>
    <w:rsid w:val="00F44107"/>
    <w:rsid w:val="00F539E7"/>
    <w:rsid w:val="00F55835"/>
    <w:rsid w:val="00F647EE"/>
    <w:rsid w:val="00F64F36"/>
    <w:rsid w:val="00F70B10"/>
    <w:rsid w:val="00F71E38"/>
    <w:rsid w:val="00F763AB"/>
    <w:rsid w:val="00F76F1C"/>
    <w:rsid w:val="00F83B1F"/>
    <w:rsid w:val="00F8565D"/>
    <w:rsid w:val="00F86F6E"/>
    <w:rsid w:val="00FB4E0F"/>
    <w:rsid w:val="00FF1959"/>
    <w:rsid w:val="00FF4F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6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72F"/>
    <w:rPr>
      <w:color w:val="0563C1" w:themeColor="hyperlink"/>
      <w:u w:val="single"/>
    </w:rPr>
  </w:style>
  <w:style w:type="character" w:customStyle="1" w:styleId="UnresolvedMention">
    <w:name w:val="Unresolved Mention"/>
    <w:basedOn w:val="DefaultParagraphFont"/>
    <w:uiPriority w:val="99"/>
    <w:semiHidden/>
    <w:unhideWhenUsed/>
    <w:rsid w:val="0063672F"/>
    <w:rPr>
      <w:color w:val="605E5C"/>
      <w:shd w:val="clear" w:color="auto" w:fill="E1DFDD"/>
    </w:rPr>
  </w:style>
  <w:style w:type="paragraph" w:styleId="NoSpacing">
    <w:name w:val="No Spacing"/>
    <w:uiPriority w:val="1"/>
    <w:qFormat/>
    <w:rsid w:val="00F76F1C"/>
    <w:pPr>
      <w:spacing w:after="0" w:line="240" w:lineRule="auto"/>
    </w:pPr>
  </w:style>
  <w:style w:type="table" w:styleId="TableGrid">
    <w:name w:val="Table Grid"/>
    <w:basedOn w:val="TableNormal"/>
    <w:uiPriority w:val="59"/>
    <w:rsid w:val="00567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6E2C"/>
    <w:pPr>
      <w:ind w:left="720"/>
      <w:contextualSpacing/>
    </w:pPr>
  </w:style>
  <w:style w:type="numbering" w:customStyle="1" w:styleId="CurrentList1">
    <w:name w:val="Current List1"/>
    <w:uiPriority w:val="99"/>
    <w:rsid w:val="00F8565D"/>
    <w:pPr>
      <w:numPr>
        <w:numId w:val="4"/>
      </w:numPr>
    </w:pPr>
  </w:style>
  <w:style w:type="table" w:customStyle="1" w:styleId="TableGrid0">
    <w:name w:val="TableGrid"/>
    <w:rsid w:val="008D4A31"/>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CA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569"/>
  </w:style>
  <w:style w:type="paragraph" w:styleId="Footer">
    <w:name w:val="footer"/>
    <w:basedOn w:val="Normal"/>
    <w:link w:val="FooterChar"/>
    <w:uiPriority w:val="99"/>
    <w:unhideWhenUsed/>
    <w:rsid w:val="00CA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69"/>
  </w:style>
  <w:style w:type="paragraph" w:styleId="BalloonText">
    <w:name w:val="Balloon Text"/>
    <w:basedOn w:val="Normal"/>
    <w:link w:val="BalloonTextChar"/>
    <w:uiPriority w:val="99"/>
    <w:semiHidden/>
    <w:unhideWhenUsed/>
    <w:rsid w:val="002E2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6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22282">
      <w:bodyDiv w:val="1"/>
      <w:marLeft w:val="0"/>
      <w:marRight w:val="0"/>
      <w:marTop w:val="0"/>
      <w:marBottom w:val="0"/>
      <w:divBdr>
        <w:top w:val="none" w:sz="0" w:space="0" w:color="auto"/>
        <w:left w:val="none" w:sz="0" w:space="0" w:color="auto"/>
        <w:bottom w:val="none" w:sz="0" w:space="0" w:color="auto"/>
        <w:right w:val="none" w:sz="0" w:space="0" w:color="auto"/>
      </w:divBdr>
    </w:div>
    <w:div w:id="508251847">
      <w:bodyDiv w:val="1"/>
      <w:marLeft w:val="0"/>
      <w:marRight w:val="0"/>
      <w:marTop w:val="0"/>
      <w:marBottom w:val="0"/>
      <w:divBdr>
        <w:top w:val="none" w:sz="0" w:space="0" w:color="auto"/>
        <w:left w:val="none" w:sz="0" w:space="0" w:color="auto"/>
        <w:bottom w:val="none" w:sz="0" w:space="0" w:color="auto"/>
        <w:right w:val="none" w:sz="0" w:space="0" w:color="auto"/>
      </w:divBdr>
    </w:div>
    <w:div w:id="21473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director.finance@kiu.edu.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ctor.it@kiu.edu.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purchase@kiu.edu.p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d.purchase@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0F0B-8E5E-4878-8799-F53DD78A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Amin KIU</dc:creator>
  <cp:lastModifiedBy>PC</cp:lastModifiedBy>
  <cp:revision>26</cp:revision>
  <cp:lastPrinted>2023-05-18T07:33:00Z</cp:lastPrinted>
  <dcterms:created xsi:type="dcterms:W3CDTF">2023-05-18T04:01:00Z</dcterms:created>
  <dcterms:modified xsi:type="dcterms:W3CDTF">2023-05-18T07:36:00Z</dcterms:modified>
</cp:coreProperties>
</file>